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EF684" w14:textId="77777777" w:rsidR="00965002" w:rsidRPr="006C139D" w:rsidRDefault="00965002" w:rsidP="002219FA">
      <w:pPr>
        <w:spacing w:line="284" w:lineRule="atLeast"/>
        <w:ind w:right="-255"/>
        <w:jc w:val="center"/>
        <w:rPr>
          <w:rFonts w:ascii="Arial" w:hAnsi="Arial" w:cs="Arial"/>
          <w:sz w:val="24"/>
          <w:szCs w:val="24"/>
        </w:rPr>
      </w:pPr>
      <w:r w:rsidRPr="006C139D">
        <w:rPr>
          <w:rFonts w:ascii="Arial" w:hAnsi="Arial" w:cs="Arial"/>
          <w:sz w:val="24"/>
          <w:szCs w:val="24"/>
        </w:rPr>
        <w:t>SCHEMA ATTO DI COMPRAVENDITA</w:t>
      </w:r>
    </w:p>
    <w:p w14:paraId="2F23FFA5" w14:textId="77777777" w:rsidR="00A55876" w:rsidRPr="006C139D" w:rsidRDefault="00A55876" w:rsidP="002219FA">
      <w:pPr>
        <w:spacing w:line="284" w:lineRule="atLeast"/>
        <w:ind w:right="-255"/>
        <w:jc w:val="center"/>
        <w:rPr>
          <w:rFonts w:ascii="Arial" w:hAnsi="Arial" w:cs="Arial"/>
          <w:sz w:val="24"/>
          <w:szCs w:val="24"/>
        </w:rPr>
      </w:pPr>
      <w:r w:rsidRPr="006C139D">
        <w:rPr>
          <w:rFonts w:ascii="Arial" w:hAnsi="Arial" w:cs="Arial"/>
          <w:sz w:val="24"/>
          <w:szCs w:val="24"/>
        </w:rPr>
        <w:t xml:space="preserve">a seguito dell’esercizio del diritto di prelazione </w:t>
      </w:r>
    </w:p>
    <w:p w14:paraId="131320AE" w14:textId="77777777" w:rsidR="00965002" w:rsidRPr="006C139D" w:rsidRDefault="00965002" w:rsidP="002219FA">
      <w:pPr>
        <w:spacing w:line="284" w:lineRule="atLeast"/>
        <w:ind w:right="-255"/>
        <w:jc w:val="both"/>
        <w:rPr>
          <w:rFonts w:ascii="Arial" w:hAnsi="Arial" w:cs="Arial"/>
          <w:sz w:val="24"/>
          <w:szCs w:val="24"/>
        </w:rPr>
      </w:pPr>
    </w:p>
    <w:p w14:paraId="5FD96E7A" w14:textId="77777777" w:rsidR="008A7119" w:rsidRPr="006C139D" w:rsidRDefault="008A7119" w:rsidP="002219FA">
      <w:pPr>
        <w:spacing w:line="284" w:lineRule="atLeast"/>
        <w:ind w:right="-255"/>
        <w:jc w:val="both"/>
        <w:rPr>
          <w:rFonts w:ascii="Arial" w:hAnsi="Arial"/>
          <w:sz w:val="24"/>
          <w:szCs w:val="24"/>
        </w:rPr>
      </w:pPr>
      <w:r w:rsidRPr="006C139D">
        <w:rPr>
          <w:rFonts w:ascii="Arial" w:hAnsi="Arial" w:cs="Arial"/>
          <w:sz w:val="24"/>
          <w:szCs w:val="24"/>
        </w:rPr>
        <w:t>REPERTORIO N.                     </w:t>
      </w:r>
      <w:r w:rsidRPr="006C139D">
        <w:rPr>
          <w:rFonts w:ascii="Arial" w:hAnsi="Arial"/>
          <w:sz w:val="24"/>
          <w:szCs w:val="24"/>
        </w:rPr>
        <w:t xml:space="preserve">                  RACCOLTA N.                   </w:t>
      </w:r>
    </w:p>
    <w:p w14:paraId="33703229" w14:textId="77777777" w:rsidR="00965002" w:rsidRPr="006C139D" w:rsidRDefault="00965002" w:rsidP="002219FA">
      <w:pPr>
        <w:spacing w:line="284" w:lineRule="atLeast"/>
        <w:ind w:right="-255"/>
        <w:jc w:val="both"/>
        <w:rPr>
          <w:rFonts w:ascii="Arial" w:hAnsi="Arial"/>
          <w:sz w:val="24"/>
          <w:szCs w:val="24"/>
        </w:rPr>
      </w:pPr>
    </w:p>
    <w:p w14:paraId="724121B0" w14:textId="77777777" w:rsidR="00965002" w:rsidRPr="006C139D" w:rsidRDefault="00965002" w:rsidP="002219FA">
      <w:pPr>
        <w:spacing w:line="284" w:lineRule="atLeast"/>
        <w:ind w:right="-255"/>
        <w:jc w:val="both"/>
        <w:rPr>
          <w:rFonts w:ascii="Arial" w:hAnsi="Arial"/>
          <w:sz w:val="24"/>
          <w:szCs w:val="24"/>
        </w:rPr>
      </w:pPr>
    </w:p>
    <w:p w14:paraId="47B65220" w14:textId="77777777" w:rsidR="00965002" w:rsidRPr="006C139D" w:rsidRDefault="00965002" w:rsidP="002219FA">
      <w:pPr>
        <w:spacing w:line="284" w:lineRule="atLeast"/>
        <w:ind w:right="-255"/>
        <w:jc w:val="both"/>
        <w:rPr>
          <w:rFonts w:ascii="Arial" w:hAnsi="Arial"/>
          <w:sz w:val="24"/>
          <w:szCs w:val="24"/>
        </w:rPr>
      </w:pPr>
    </w:p>
    <w:p w14:paraId="387972C3" w14:textId="77777777" w:rsidR="00965002" w:rsidRPr="006C139D" w:rsidRDefault="00965002" w:rsidP="002219FA">
      <w:pPr>
        <w:spacing w:line="284" w:lineRule="atLeast"/>
        <w:ind w:right="-255"/>
        <w:jc w:val="both"/>
        <w:rPr>
          <w:rFonts w:ascii="Arial" w:hAnsi="Arial"/>
          <w:sz w:val="24"/>
          <w:szCs w:val="24"/>
        </w:rPr>
      </w:pPr>
      <w:r w:rsidRPr="006C139D">
        <w:rPr>
          <w:rFonts w:ascii="Arial" w:hAnsi="Arial"/>
          <w:sz w:val="24"/>
          <w:szCs w:val="24"/>
        </w:rPr>
        <w:t xml:space="preserve">L'anno </w:t>
      </w:r>
      <w:proofErr w:type="spellStart"/>
      <w:r w:rsidRPr="006C139D">
        <w:rPr>
          <w:rFonts w:ascii="Arial" w:hAnsi="Arial"/>
          <w:sz w:val="24"/>
          <w:szCs w:val="24"/>
        </w:rPr>
        <w:t>duemila</w:t>
      </w:r>
      <w:r w:rsidR="00AE5C8B">
        <w:rPr>
          <w:rFonts w:ascii="Arial" w:hAnsi="Arial"/>
          <w:sz w:val="24"/>
          <w:szCs w:val="24"/>
        </w:rPr>
        <w:t>ventitre</w:t>
      </w:r>
      <w:proofErr w:type="spellEnd"/>
      <w:r w:rsidRPr="006C139D">
        <w:rPr>
          <w:rFonts w:ascii="Arial" w:hAnsi="Arial"/>
          <w:sz w:val="24"/>
          <w:szCs w:val="24"/>
        </w:rPr>
        <w:t xml:space="preserve">, addì ……..del mese di ……………………., </w:t>
      </w:r>
      <w:r w:rsidR="00F733C6" w:rsidRPr="006C139D">
        <w:rPr>
          <w:rFonts w:ascii="Arial" w:hAnsi="Arial"/>
          <w:sz w:val="24"/>
          <w:szCs w:val="24"/>
        </w:rPr>
        <w:t>presso…………</w:t>
      </w:r>
      <w:r w:rsidRPr="006C139D">
        <w:rPr>
          <w:rFonts w:ascii="Arial" w:hAnsi="Arial"/>
          <w:sz w:val="24"/>
          <w:szCs w:val="24"/>
        </w:rPr>
        <w:t xml:space="preserve">……, avanti a me dr. ……………, Segretario Generale del Comune di </w:t>
      </w:r>
      <w:r w:rsidR="006C139D" w:rsidRPr="006C139D">
        <w:rPr>
          <w:rFonts w:ascii="Arial" w:hAnsi="Arial"/>
          <w:sz w:val="24"/>
          <w:szCs w:val="24"/>
        </w:rPr>
        <w:t>Porto Azzurro</w:t>
      </w:r>
      <w:r w:rsidRPr="006C139D">
        <w:rPr>
          <w:rFonts w:ascii="Arial" w:hAnsi="Arial"/>
          <w:sz w:val="24"/>
          <w:szCs w:val="24"/>
        </w:rPr>
        <w:t xml:space="preserve"> (LI), autorizzato a rogare gli atti nella forma pubblica amministrativa, ai sensi dell’art. 97 del d.lgs. 18 agosto 2000 n. 267 recante ”Testo Unico delle leggi sull’ordinamento degli Enti Locali”, senza l'assistenza dei testi, ai quali i comparenti, aventi i requisiti di legge, fra loro d'accordo e con il mio consenso, rinunziano, sono personalmente comparsi:</w:t>
      </w:r>
    </w:p>
    <w:p w14:paraId="26347437" w14:textId="77777777" w:rsidR="00965002" w:rsidRPr="006C139D" w:rsidRDefault="00965002" w:rsidP="002219FA">
      <w:pPr>
        <w:spacing w:line="284" w:lineRule="atLeast"/>
        <w:ind w:right="-255"/>
        <w:jc w:val="both"/>
        <w:rPr>
          <w:rFonts w:ascii="Arial" w:hAnsi="Arial"/>
          <w:sz w:val="24"/>
          <w:szCs w:val="24"/>
        </w:rPr>
      </w:pPr>
    </w:p>
    <w:p w14:paraId="455B1F7F" w14:textId="77777777" w:rsidR="00965002" w:rsidRPr="006C139D" w:rsidRDefault="00965002" w:rsidP="002219FA">
      <w:pPr>
        <w:spacing w:line="284" w:lineRule="atLeast"/>
        <w:ind w:right="-255"/>
        <w:jc w:val="both"/>
        <w:rPr>
          <w:rFonts w:ascii="Arial" w:hAnsi="Arial"/>
          <w:sz w:val="24"/>
          <w:szCs w:val="24"/>
        </w:rPr>
      </w:pPr>
      <w:proofErr w:type="gramStart"/>
      <w:r w:rsidRPr="006C139D">
        <w:rPr>
          <w:rFonts w:ascii="Arial" w:hAnsi="Arial"/>
          <w:sz w:val="24"/>
          <w:szCs w:val="24"/>
        </w:rPr>
        <w:t>il</w:t>
      </w:r>
      <w:proofErr w:type="gramEnd"/>
      <w:r w:rsidRPr="006C139D">
        <w:rPr>
          <w:rFonts w:ascii="Arial" w:hAnsi="Arial"/>
          <w:sz w:val="24"/>
          <w:szCs w:val="24"/>
        </w:rPr>
        <w:t xml:space="preserve"> dott. ……….., nato a …….. </w:t>
      </w:r>
      <w:proofErr w:type="gramStart"/>
      <w:r w:rsidRPr="006C139D">
        <w:rPr>
          <w:rFonts w:ascii="Arial" w:hAnsi="Arial"/>
          <w:sz w:val="24"/>
          <w:szCs w:val="24"/>
        </w:rPr>
        <w:t>il</w:t>
      </w:r>
      <w:proofErr w:type="gramEnd"/>
      <w:r w:rsidRPr="006C139D">
        <w:rPr>
          <w:rFonts w:ascii="Arial" w:hAnsi="Arial"/>
          <w:sz w:val="24"/>
          <w:szCs w:val="24"/>
        </w:rPr>
        <w:t xml:space="preserve"> …………., in qualità di ……………. ed in rappresentanza del </w:t>
      </w:r>
      <w:r w:rsidR="006C139D" w:rsidRPr="006C139D">
        <w:rPr>
          <w:rFonts w:ascii="Arial" w:hAnsi="Arial"/>
          <w:sz w:val="24"/>
          <w:szCs w:val="24"/>
        </w:rPr>
        <w:t>Comune di Porto Azzurro</w:t>
      </w:r>
      <w:r w:rsidRPr="006C139D">
        <w:rPr>
          <w:rFonts w:ascii="Arial" w:hAnsi="Arial"/>
          <w:sz w:val="24"/>
          <w:szCs w:val="24"/>
        </w:rPr>
        <w:t xml:space="preserve">, domiciliato per la carica in …………. </w:t>
      </w:r>
      <w:proofErr w:type="gramStart"/>
      <w:r w:rsidRPr="006C139D">
        <w:rPr>
          <w:rFonts w:ascii="Arial" w:hAnsi="Arial"/>
          <w:sz w:val="24"/>
          <w:szCs w:val="24"/>
        </w:rPr>
        <w:t>codice</w:t>
      </w:r>
      <w:proofErr w:type="gramEnd"/>
      <w:r w:rsidRPr="006C139D">
        <w:rPr>
          <w:rFonts w:ascii="Arial" w:hAnsi="Arial"/>
          <w:sz w:val="24"/>
          <w:szCs w:val="24"/>
        </w:rPr>
        <w:t xml:space="preserve"> fiscale e partita IVA …………., abilitato alla stipula del presente atto ai sensi dell’art. 107 del d.lgs. 18 agosto 2000, n 267, nonché in virtù di deliberazione del Consiglio Comunale (Provinciale, Regionale) </w:t>
      </w:r>
      <w:proofErr w:type="spellStart"/>
      <w:r w:rsidRPr="006C139D">
        <w:rPr>
          <w:rFonts w:ascii="Arial" w:hAnsi="Arial"/>
          <w:sz w:val="24"/>
          <w:szCs w:val="24"/>
        </w:rPr>
        <w:t>prot</w:t>
      </w:r>
      <w:proofErr w:type="spellEnd"/>
      <w:r w:rsidRPr="006C139D">
        <w:rPr>
          <w:rFonts w:ascii="Arial" w:hAnsi="Arial"/>
          <w:sz w:val="24"/>
          <w:szCs w:val="24"/>
        </w:rPr>
        <w:t xml:space="preserve"> n……………. del...........;</w:t>
      </w:r>
    </w:p>
    <w:p w14:paraId="53D429D8" w14:textId="77777777" w:rsidR="00965002" w:rsidRPr="006C139D" w:rsidRDefault="00965002" w:rsidP="002219FA">
      <w:pPr>
        <w:spacing w:line="284" w:lineRule="atLeast"/>
        <w:ind w:right="-255"/>
        <w:jc w:val="both"/>
        <w:rPr>
          <w:rFonts w:ascii="Arial" w:hAnsi="Arial"/>
          <w:b/>
          <w:sz w:val="24"/>
          <w:szCs w:val="24"/>
        </w:rPr>
      </w:pPr>
    </w:p>
    <w:p w14:paraId="0D563417" w14:textId="77777777" w:rsidR="00965002" w:rsidRPr="006C139D" w:rsidRDefault="00965002" w:rsidP="002219FA">
      <w:pPr>
        <w:spacing w:line="284" w:lineRule="atLeast"/>
        <w:ind w:right="-255"/>
        <w:jc w:val="center"/>
        <w:rPr>
          <w:rFonts w:ascii="Arial" w:hAnsi="Arial"/>
          <w:sz w:val="24"/>
          <w:szCs w:val="24"/>
        </w:rPr>
      </w:pPr>
      <w:r w:rsidRPr="006C139D">
        <w:rPr>
          <w:rFonts w:ascii="Arial" w:hAnsi="Arial"/>
          <w:sz w:val="24"/>
          <w:szCs w:val="24"/>
        </w:rPr>
        <w:t>E</w:t>
      </w:r>
    </w:p>
    <w:p w14:paraId="3F190A0E" w14:textId="77777777" w:rsidR="00965002" w:rsidRPr="006C139D" w:rsidRDefault="006C139D" w:rsidP="002219FA">
      <w:pPr>
        <w:spacing w:line="284" w:lineRule="atLeast"/>
        <w:ind w:right="-255"/>
        <w:jc w:val="both"/>
        <w:rPr>
          <w:rFonts w:ascii="Arial" w:hAnsi="Arial"/>
          <w:sz w:val="24"/>
          <w:szCs w:val="24"/>
        </w:rPr>
      </w:pPr>
      <w:r w:rsidRPr="006C139D">
        <w:rPr>
          <w:rFonts w:ascii="Arial" w:hAnsi="Arial"/>
          <w:sz w:val="24"/>
          <w:szCs w:val="24"/>
        </w:rPr>
        <w:t>A</w:t>
      </w:r>
      <w:r w:rsidR="00965002" w:rsidRPr="006C139D">
        <w:rPr>
          <w:rFonts w:ascii="Arial" w:hAnsi="Arial"/>
          <w:sz w:val="24"/>
          <w:szCs w:val="24"/>
        </w:rPr>
        <w:t>lessandro,</w:t>
      </w:r>
      <w:r w:rsidRPr="006C139D">
        <w:rPr>
          <w:rFonts w:ascii="Arial" w:hAnsi="Arial"/>
          <w:sz w:val="24"/>
          <w:szCs w:val="24"/>
        </w:rPr>
        <w:t xml:space="preserve"> Pasqualetti</w:t>
      </w:r>
      <w:r w:rsidR="00965002" w:rsidRPr="006C139D">
        <w:rPr>
          <w:rFonts w:ascii="Arial" w:hAnsi="Arial"/>
          <w:sz w:val="24"/>
          <w:szCs w:val="24"/>
        </w:rPr>
        <w:t xml:space="preserve"> nato a Cascina (PI) il 24/01/1968,  in servizio presso la Direzione Regionale Toscana Umbria Servizi Territoriali di Livorno dell'Agenzia del demanio, via </w:t>
      </w:r>
      <w:proofErr w:type="spellStart"/>
      <w:r w:rsidR="00965002" w:rsidRPr="006C139D">
        <w:rPr>
          <w:rFonts w:ascii="Arial" w:hAnsi="Arial"/>
          <w:sz w:val="24"/>
          <w:szCs w:val="24"/>
        </w:rPr>
        <w:t>Lampredi</w:t>
      </w:r>
      <w:proofErr w:type="spellEnd"/>
      <w:r w:rsidR="00965002" w:rsidRPr="006C139D">
        <w:rPr>
          <w:rFonts w:ascii="Arial" w:hAnsi="Arial"/>
          <w:sz w:val="24"/>
          <w:szCs w:val="24"/>
        </w:rPr>
        <w:t xml:space="preserve"> 45, domiciliato per la carica presso l’ente di cui in appresso, che dichiara di intervenire, giusta delega del Direttore della Direzione Regionale Toscana Umbria n. </w:t>
      </w:r>
      <w:r w:rsidR="00AE5C8B" w:rsidRPr="00AE5C8B">
        <w:rPr>
          <w:rFonts w:ascii="Arial" w:hAnsi="Arial"/>
          <w:sz w:val="24"/>
          <w:szCs w:val="24"/>
        </w:rPr>
        <w:t>2023/607/R.I. del 06/04/2023</w:t>
      </w:r>
      <w:r w:rsidR="00965002" w:rsidRPr="006C139D">
        <w:rPr>
          <w:rFonts w:ascii="Arial" w:hAnsi="Arial"/>
          <w:sz w:val="24"/>
          <w:szCs w:val="24"/>
        </w:rPr>
        <w:t xml:space="preserve"> che si allega al presente atto sotto la lettera "</w:t>
      </w:r>
      <w:r w:rsidR="00965002" w:rsidRPr="006C139D">
        <w:rPr>
          <w:rFonts w:ascii="Arial" w:hAnsi="Arial"/>
          <w:b/>
          <w:sz w:val="24"/>
          <w:szCs w:val="24"/>
        </w:rPr>
        <w:t>A</w:t>
      </w:r>
      <w:r w:rsidR="00965002" w:rsidRPr="006C139D">
        <w:rPr>
          <w:rFonts w:ascii="Arial" w:hAnsi="Arial"/>
          <w:sz w:val="24"/>
          <w:szCs w:val="24"/>
        </w:rPr>
        <w:t xml:space="preserve">", in rappresentanza e quale funzionario in servizio dell'Agenzia del demanio E.P.E., la quale, costituita con </w:t>
      </w:r>
      <w:proofErr w:type="spellStart"/>
      <w:r w:rsidR="00965002" w:rsidRPr="006C139D">
        <w:rPr>
          <w:rFonts w:ascii="Arial" w:hAnsi="Arial"/>
          <w:sz w:val="24"/>
          <w:szCs w:val="24"/>
        </w:rPr>
        <w:t>D.Lgs.</w:t>
      </w:r>
      <w:proofErr w:type="spellEnd"/>
      <w:r w:rsidR="00965002" w:rsidRPr="006C139D">
        <w:rPr>
          <w:rFonts w:ascii="Arial" w:hAnsi="Arial"/>
          <w:sz w:val="24"/>
          <w:szCs w:val="24"/>
        </w:rPr>
        <w:t xml:space="preserve"> 30.7.1999 n. 300, così come modificato con </w:t>
      </w:r>
      <w:proofErr w:type="spellStart"/>
      <w:r w:rsidR="00965002" w:rsidRPr="006C139D">
        <w:rPr>
          <w:rFonts w:ascii="Arial" w:hAnsi="Arial"/>
          <w:sz w:val="24"/>
          <w:szCs w:val="24"/>
        </w:rPr>
        <w:t>D.Lgs.</w:t>
      </w:r>
      <w:proofErr w:type="spellEnd"/>
      <w:r w:rsidR="00965002" w:rsidRPr="006C139D">
        <w:rPr>
          <w:rFonts w:ascii="Arial" w:hAnsi="Arial"/>
          <w:sz w:val="24"/>
          <w:szCs w:val="24"/>
        </w:rPr>
        <w:t xml:space="preserve"> n. 173 del 03 luglio 2003, agisce in nome e per conto del “Ministero dell’Economia e delle Finanze” con sede in Roma, Codice Fiscale 80207790587;</w:t>
      </w:r>
    </w:p>
    <w:p w14:paraId="3EA3A1AA" w14:textId="77777777" w:rsidR="00965002" w:rsidRPr="006C139D" w:rsidRDefault="00965002" w:rsidP="002219FA">
      <w:pPr>
        <w:spacing w:line="284" w:lineRule="atLeast"/>
        <w:ind w:right="-255"/>
        <w:jc w:val="both"/>
        <w:rPr>
          <w:rFonts w:ascii="Arial" w:hAnsi="Arial"/>
          <w:sz w:val="24"/>
          <w:szCs w:val="24"/>
        </w:rPr>
      </w:pPr>
    </w:p>
    <w:p w14:paraId="41CCC55E" w14:textId="76388EE7" w:rsidR="00965002" w:rsidRPr="006C139D" w:rsidRDefault="00965002" w:rsidP="00506E1F">
      <w:pPr>
        <w:spacing w:line="284" w:lineRule="atLeast"/>
        <w:ind w:right="-255"/>
        <w:jc w:val="both"/>
        <w:rPr>
          <w:rFonts w:ascii="Arial" w:hAnsi="Arial"/>
          <w:sz w:val="24"/>
          <w:szCs w:val="24"/>
        </w:rPr>
      </w:pPr>
      <w:r w:rsidRPr="00AA4441">
        <w:rPr>
          <w:rFonts w:ascii="Arial" w:hAnsi="Arial"/>
          <w:sz w:val="24"/>
          <w:szCs w:val="24"/>
        </w:rPr>
        <w:t>Detti comparenti, della cui identità personale, qualifica e poteri, io Segretario Generale sono certo, mi chiedono di ricevere il presente atto, al quale</w:t>
      </w:r>
      <w:r w:rsidR="00506E1F">
        <w:rPr>
          <w:rFonts w:ascii="Arial" w:hAnsi="Arial"/>
          <w:sz w:val="24"/>
          <w:szCs w:val="24"/>
        </w:rPr>
        <w:t xml:space="preserve"> </w:t>
      </w:r>
      <w:r w:rsidR="006C139D">
        <w:rPr>
          <w:rFonts w:ascii="Arial" w:hAnsi="Arial"/>
          <w:sz w:val="24"/>
          <w:szCs w:val="24"/>
        </w:rPr>
        <w:t>premettono</w:t>
      </w:r>
      <w:r w:rsidR="006F29AD" w:rsidRPr="006C139D">
        <w:rPr>
          <w:rFonts w:ascii="Arial" w:hAnsi="Arial"/>
          <w:sz w:val="24"/>
          <w:szCs w:val="24"/>
        </w:rPr>
        <w:t>:</w:t>
      </w:r>
    </w:p>
    <w:p w14:paraId="67BC8EB2" w14:textId="73FF0308" w:rsidR="008A7119" w:rsidRDefault="00965002" w:rsidP="002219FA">
      <w:pPr>
        <w:spacing w:line="284" w:lineRule="atLeast"/>
        <w:ind w:right="-255"/>
        <w:jc w:val="both"/>
        <w:rPr>
          <w:rFonts w:ascii="Arial" w:hAnsi="Arial"/>
          <w:sz w:val="24"/>
          <w:szCs w:val="24"/>
        </w:rPr>
      </w:pPr>
      <w:r>
        <w:rPr>
          <w:rFonts w:ascii="Arial" w:hAnsi="Arial"/>
          <w:sz w:val="24"/>
          <w:szCs w:val="24"/>
        </w:rPr>
        <w:t xml:space="preserve">- che lo </w:t>
      </w:r>
      <w:r w:rsidR="008A7119">
        <w:rPr>
          <w:rFonts w:ascii="Arial" w:hAnsi="Arial"/>
          <w:sz w:val="24"/>
          <w:szCs w:val="24"/>
        </w:rPr>
        <w:t xml:space="preserve">Stato è proprietario nel Comune di </w:t>
      </w:r>
      <w:r w:rsidR="006C139D">
        <w:rPr>
          <w:rFonts w:ascii="Arial" w:hAnsi="Arial"/>
          <w:sz w:val="24"/>
          <w:szCs w:val="24"/>
        </w:rPr>
        <w:t>Porto Azzurro</w:t>
      </w:r>
      <w:r w:rsidR="008A7119">
        <w:rPr>
          <w:rFonts w:ascii="Arial" w:hAnsi="Arial"/>
          <w:sz w:val="24"/>
          <w:szCs w:val="24"/>
        </w:rPr>
        <w:t xml:space="preserve"> (LI) di un </w:t>
      </w:r>
      <w:r w:rsidR="006C139D">
        <w:rPr>
          <w:rFonts w:ascii="Arial" w:hAnsi="Arial"/>
          <w:sz w:val="24"/>
          <w:szCs w:val="24"/>
        </w:rPr>
        <w:t>appezzamento di terreno, ubicato in località Polver</w:t>
      </w:r>
      <w:r w:rsidR="00114FC6">
        <w:rPr>
          <w:rFonts w:ascii="Arial" w:hAnsi="Arial"/>
          <w:sz w:val="24"/>
          <w:szCs w:val="24"/>
        </w:rPr>
        <w:t>iera</w:t>
      </w:r>
      <w:r w:rsidR="008A7119">
        <w:rPr>
          <w:rFonts w:ascii="Arial" w:hAnsi="Arial"/>
          <w:sz w:val="24"/>
          <w:szCs w:val="24"/>
        </w:rPr>
        <w:t>;</w:t>
      </w:r>
    </w:p>
    <w:p w14:paraId="47BB43EA" w14:textId="067B851B" w:rsidR="008A7119" w:rsidRDefault="008A7119" w:rsidP="002219FA">
      <w:pPr>
        <w:spacing w:line="284" w:lineRule="atLeast"/>
        <w:ind w:right="-255"/>
        <w:jc w:val="both"/>
        <w:rPr>
          <w:rFonts w:ascii="Arial" w:hAnsi="Arial"/>
          <w:sz w:val="24"/>
          <w:szCs w:val="24"/>
        </w:rPr>
      </w:pPr>
      <w:r>
        <w:rPr>
          <w:rFonts w:ascii="Arial" w:hAnsi="Arial"/>
          <w:sz w:val="24"/>
          <w:szCs w:val="24"/>
        </w:rPr>
        <w:t xml:space="preserve">- che il suddetto compendio demaniale è così identificato al Catasto </w:t>
      </w:r>
      <w:r w:rsidR="00F17471">
        <w:rPr>
          <w:rFonts w:ascii="Arial" w:hAnsi="Arial"/>
          <w:sz w:val="24"/>
          <w:szCs w:val="24"/>
        </w:rPr>
        <w:t>Terreni</w:t>
      </w:r>
      <w:r>
        <w:rPr>
          <w:rFonts w:ascii="Arial" w:hAnsi="Arial"/>
          <w:sz w:val="24"/>
          <w:szCs w:val="24"/>
        </w:rPr>
        <w:t xml:space="preserve"> del Comune di </w:t>
      </w:r>
      <w:r w:rsidR="00F17471">
        <w:rPr>
          <w:rFonts w:ascii="Arial" w:hAnsi="Arial"/>
          <w:sz w:val="24"/>
          <w:szCs w:val="24"/>
        </w:rPr>
        <w:t xml:space="preserve">Porto Azzurro </w:t>
      </w:r>
      <w:r>
        <w:rPr>
          <w:rFonts w:ascii="Arial" w:hAnsi="Arial"/>
          <w:sz w:val="24"/>
          <w:szCs w:val="24"/>
        </w:rPr>
        <w:t xml:space="preserve">presso l'Agenzia delle Entrate Ufficio Provinciale di Livorno - Territorio al foglio </w:t>
      </w:r>
      <w:r w:rsidR="00F17471">
        <w:rPr>
          <w:rFonts w:ascii="Arial" w:hAnsi="Arial"/>
          <w:sz w:val="24"/>
          <w:szCs w:val="24"/>
        </w:rPr>
        <w:t xml:space="preserve">11 mappale </w:t>
      </w:r>
      <w:r w:rsidR="00506E1F">
        <w:rPr>
          <w:rFonts w:ascii="Arial" w:hAnsi="Arial"/>
          <w:sz w:val="24"/>
          <w:szCs w:val="24"/>
        </w:rPr>
        <w:t>1104</w:t>
      </w:r>
      <w:r>
        <w:rPr>
          <w:rFonts w:ascii="Arial" w:hAnsi="Arial"/>
          <w:sz w:val="24"/>
          <w:szCs w:val="24"/>
        </w:rPr>
        <w:t>;</w:t>
      </w:r>
    </w:p>
    <w:p w14:paraId="76294E82" w14:textId="77777777" w:rsidR="00F17471" w:rsidRPr="009F3DA6" w:rsidRDefault="008A7119" w:rsidP="002219FA">
      <w:pPr>
        <w:ind w:right="-255"/>
        <w:jc w:val="both"/>
        <w:rPr>
          <w:rFonts w:ascii="Arial" w:hAnsi="Arial" w:cs="Arial"/>
          <w:snapToGrid w:val="0"/>
          <w:sz w:val="24"/>
          <w:szCs w:val="24"/>
        </w:rPr>
      </w:pPr>
      <w:r>
        <w:rPr>
          <w:rFonts w:ascii="Arial" w:hAnsi="Arial"/>
          <w:sz w:val="24"/>
          <w:szCs w:val="24"/>
        </w:rPr>
        <w:t xml:space="preserve">- </w:t>
      </w:r>
      <w:r w:rsidR="00F17471" w:rsidRPr="009F3DA6">
        <w:rPr>
          <w:rFonts w:ascii="Arial" w:hAnsi="Arial" w:cs="Arial"/>
          <w:snapToGrid w:val="0"/>
          <w:sz w:val="24"/>
          <w:szCs w:val="24"/>
        </w:rPr>
        <w:t xml:space="preserve">che il compendio sopra descritto è stato acquisito al Patrimonio dello Stato in forza di </w:t>
      </w:r>
      <w:r w:rsidR="00F17471">
        <w:rPr>
          <w:rFonts w:ascii="Arial" w:hAnsi="Arial" w:cs="Arial"/>
          <w:snapToGrid w:val="0"/>
          <w:sz w:val="24"/>
          <w:szCs w:val="24"/>
        </w:rPr>
        <w:t>in forza del Decreto del Prefetto di Livorno del 17/03/1960 n. 9254/</w:t>
      </w:r>
      <w:proofErr w:type="spellStart"/>
      <w:r w:rsidR="00F17471">
        <w:rPr>
          <w:rFonts w:ascii="Arial" w:hAnsi="Arial" w:cs="Arial"/>
          <w:snapToGrid w:val="0"/>
          <w:sz w:val="24"/>
          <w:szCs w:val="24"/>
        </w:rPr>
        <w:t>Div</w:t>
      </w:r>
      <w:proofErr w:type="spellEnd"/>
      <w:r w:rsidR="00F17471">
        <w:rPr>
          <w:rFonts w:ascii="Arial" w:hAnsi="Arial" w:cs="Arial"/>
          <w:snapToGrid w:val="0"/>
          <w:sz w:val="24"/>
          <w:szCs w:val="24"/>
        </w:rPr>
        <w:t>. 4</w:t>
      </w:r>
      <w:r w:rsidR="00F17471" w:rsidRPr="009F3DA6">
        <w:rPr>
          <w:rFonts w:ascii="Arial" w:hAnsi="Arial" w:cs="Arial"/>
          <w:snapToGrid w:val="0"/>
          <w:sz w:val="24"/>
          <w:szCs w:val="24"/>
        </w:rPr>
        <w:t xml:space="preserve">, ed assunto nella consistenza immobiliare dello Stato tra i beni patrimoniali alla scheda n. </w:t>
      </w:r>
      <w:r w:rsidR="00F17471">
        <w:rPr>
          <w:rFonts w:ascii="Arial" w:hAnsi="Arial" w:cs="Arial"/>
          <w:snapToGrid w:val="0"/>
          <w:sz w:val="24"/>
          <w:szCs w:val="24"/>
        </w:rPr>
        <w:t>LIB0720</w:t>
      </w:r>
      <w:r w:rsidR="00F17471" w:rsidRPr="009F3DA6">
        <w:rPr>
          <w:rFonts w:ascii="Arial" w:hAnsi="Arial" w:cs="Arial"/>
          <w:snapToGrid w:val="0"/>
          <w:sz w:val="24"/>
          <w:szCs w:val="24"/>
        </w:rPr>
        <w:t xml:space="preserve"> per la provincia di </w:t>
      </w:r>
      <w:r w:rsidR="00F17471">
        <w:rPr>
          <w:rFonts w:ascii="Arial" w:hAnsi="Arial" w:cs="Arial"/>
          <w:snapToGrid w:val="0"/>
          <w:sz w:val="24"/>
          <w:szCs w:val="24"/>
        </w:rPr>
        <w:t>Livorno</w:t>
      </w:r>
      <w:r w:rsidR="00F17471" w:rsidRPr="009F3DA6">
        <w:rPr>
          <w:rFonts w:ascii="Arial" w:hAnsi="Arial" w:cs="Arial"/>
          <w:snapToGrid w:val="0"/>
          <w:sz w:val="24"/>
          <w:szCs w:val="24"/>
        </w:rPr>
        <w:t>;</w:t>
      </w:r>
    </w:p>
    <w:p w14:paraId="29B5BDA6" w14:textId="77777777" w:rsidR="008A7119" w:rsidRDefault="008A7119" w:rsidP="002219FA">
      <w:pPr>
        <w:spacing w:line="284" w:lineRule="atLeast"/>
        <w:ind w:right="-255"/>
        <w:jc w:val="both"/>
        <w:rPr>
          <w:rFonts w:ascii="Arial" w:hAnsi="Arial"/>
          <w:sz w:val="24"/>
          <w:szCs w:val="24"/>
        </w:rPr>
      </w:pPr>
      <w:r>
        <w:rPr>
          <w:rFonts w:ascii="Arial" w:hAnsi="Arial"/>
          <w:sz w:val="24"/>
          <w:szCs w:val="24"/>
        </w:rPr>
        <w:t>del 10 marzo 2016, ha autorizzato l’alienazione dello stesso;</w:t>
      </w:r>
    </w:p>
    <w:p w14:paraId="3C395CDA" w14:textId="77777777" w:rsidR="00965002" w:rsidRDefault="008A7119" w:rsidP="002219FA">
      <w:pPr>
        <w:spacing w:line="284" w:lineRule="atLeast"/>
        <w:ind w:right="-255"/>
        <w:jc w:val="both"/>
        <w:rPr>
          <w:rFonts w:ascii="Arial" w:hAnsi="Arial"/>
          <w:sz w:val="24"/>
          <w:szCs w:val="24"/>
        </w:rPr>
      </w:pPr>
      <w:r>
        <w:rPr>
          <w:rFonts w:ascii="Arial" w:hAnsi="Arial"/>
          <w:sz w:val="24"/>
          <w:szCs w:val="24"/>
        </w:rPr>
        <w:t xml:space="preserve">- </w:t>
      </w:r>
      <w:r w:rsidR="00965002">
        <w:rPr>
          <w:rFonts w:ascii="Arial" w:hAnsi="Arial"/>
          <w:sz w:val="24"/>
          <w:szCs w:val="24"/>
        </w:rPr>
        <w:t>che l’Agenzia del Demanio - Direzione Regionale Toscana Umbria, con relazione tecnico-descrittiva-estimativa prot. n. 20</w:t>
      </w:r>
      <w:r w:rsidR="005B1BDD">
        <w:rPr>
          <w:rFonts w:ascii="Arial" w:hAnsi="Arial"/>
          <w:sz w:val="24"/>
          <w:szCs w:val="24"/>
        </w:rPr>
        <w:t>22</w:t>
      </w:r>
      <w:r w:rsidR="00965002">
        <w:rPr>
          <w:rFonts w:ascii="Arial" w:hAnsi="Arial"/>
          <w:sz w:val="24"/>
          <w:szCs w:val="24"/>
        </w:rPr>
        <w:t>/1</w:t>
      </w:r>
      <w:r w:rsidR="005B1BDD">
        <w:rPr>
          <w:rFonts w:ascii="Arial" w:hAnsi="Arial"/>
          <w:sz w:val="24"/>
          <w:szCs w:val="24"/>
        </w:rPr>
        <w:t>057/R.I. del 19/05/2022</w:t>
      </w:r>
      <w:r w:rsidR="00965002">
        <w:rPr>
          <w:rFonts w:ascii="Arial" w:hAnsi="Arial"/>
          <w:sz w:val="24"/>
          <w:szCs w:val="24"/>
        </w:rPr>
        <w:t xml:space="preserve">, ha valutato il suddetto compendio immobiliare in </w:t>
      </w:r>
      <w:r w:rsidR="005B1BDD" w:rsidRPr="00BB2629">
        <w:rPr>
          <w:rFonts w:ascii="Arial" w:hAnsi="Arial" w:cs="Arial"/>
          <w:sz w:val="24"/>
          <w:szCs w:val="24"/>
        </w:rPr>
        <w:t xml:space="preserve">Euro 3.335,00 </w:t>
      </w:r>
      <w:r w:rsidR="005B1BDD" w:rsidRPr="00BB2629">
        <w:rPr>
          <w:rFonts w:ascii="Arial" w:hAnsi="Arial" w:cs="Arial"/>
          <w:sz w:val="24"/>
          <w:szCs w:val="24"/>
        </w:rPr>
        <w:lastRenderedPageBreak/>
        <w:t>(</w:t>
      </w:r>
      <w:proofErr w:type="spellStart"/>
      <w:r w:rsidR="005B1BDD" w:rsidRPr="00BB2629">
        <w:rPr>
          <w:rFonts w:ascii="Arial" w:hAnsi="Arial" w:cs="Arial"/>
          <w:sz w:val="24"/>
          <w:szCs w:val="24"/>
        </w:rPr>
        <w:t>tremilatrecentotrentacinque</w:t>
      </w:r>
      <w:proofErr w:type="spellEnd"/>
      <w:r w:rsidR="005B1BDD" w:rsidRPr="00BB2629">
        <w:rPr>
          <w:rFonts w:ascii="Arial" w:hAnsi="Arial" w:cs="Arial"/>
          <w:sz w:val="24"/>
          <w:szCs w:val="24"/>
        </w:rPr>
        <w:t>/00)</w:t>
      </w:r>
      <w:r w:rsidR="00965002">
        <w:rPr>
          <w:rFonts w:ascii="Arial" w:hAnsi="Arial"/>
          <w:sz w:val="24"/>
          <w:szCs w:val="24"/>
        </w:rPr>
        <w:t>,</w:t>
      </w:r>
    </w:p>
    <w:p w14:paraId="7FABDEF9" w14:textId="77777777" w:rsidR="00F93267" w:rsidRPr="00FA1675" w:rsidRDefault="00965002" w:rsidP="002219FA">
      <w:pPr>
        <w:spacing w:line="284" w:lineRule="atLeast"/>
        <w:ind w:right="-255"/>
        <w:jc w:val="both"/>
        <w:rPr>
          <w:rFonts w:ascii="Arial" w:hAnsi="Arial"/>
          <w:sz w:val="24"/>
          <w:szCs w:val="24"/>
        </w:rPr>
      </w:pPr>
      <w:r>
        <w:rPr>
          <w:rFonts w:ascii="Arial" w:hAnsi="Arial"/>
          <w:sz w:val="24"/>
          <w:szCs w:val="24"/>
        </w:rPr>
        <w:t xml:space="preserve">- </w:t>
      </w:r>
      <w:r w:rsidR="008A7119">
        <w:rPr>
          <w:rFonts w:ascii="Arial" w:hAnsi="Arial"/>
          <w:sz w:val="24"/>
          <w:szCs w:val="24"/>
        </w:rPr>
        <w:t xml:space="preserve">che ai sensi dell’articolo 1, comma 437, della Legge 31 dicembre 2004, n. 311 la Direzione Regionale Toscana Umbria dell’Agenzia del Demanio, con nota protocollo n. </w:t>
      </w:r>
      <w:r w:rsidR="00FA1675">
        <w:rPr>
          <w:rFonts w:ascii="Arial" w:hAnsi="Arial"/>
          <w:sz w:val="24"/>
          <w:szCs w:val="24"/>
        </w:rPr>
        <w:t>2022/8073/</w:t>
      </w:r>
      <w:r w:rsidR="008A7119">
        <w:rPr>
          <w:rFonts w:ascii="Arial" w:hAnsi="Arial"/>
          <w:sz w:val="24"/>
          <w:szCs w:val="24"/>
        </w:rPr>
        <w:t xml:space="preserve">DRTU del </w:t>
      </w:r>
      <w:r w:rsidR="00FA1675">
        <w:rPr>
          <w:rFonts w:ascii="Arial" w:hAnsi="Arial"/>
          <w:sz w:val="24"/>
          <w:szCs w:val="24"/>
        </w:rPr>
        <w:t>25/05/2022</w:t>
      </w:r>
      <w:r w:rsidR="008A7119">
        <w:rPr>
          <w:rFonts w:ascii="Arial" w:hAnsi="Arial"/>
          <w:sz w:val="24"/>
          <w:szCs w:val="24"/>
        </w:rPr>
        <w:t xml:space="preserve">, ha comunicato agli enti locali territoriali l’intendimento di porre in vendita il suddetto compendio demaniale al prezzo complessivo di </w:t>
      </w:r>
      <w:r w:rsidR="00FA1675" w:rsidRPr="00BB2629">
        <w:rPr>
          <w:rFonts w:ascii="Arial" w:hAnsi="Arial" w:cs="Arial"/>
          <w:sz w:val="24"/>
          <w:szCs w:val="24"/>
        </w:rPr>
        <w:t>Euro 3</w:t>
      </w:r>
      <w:r w:rsidR="00FA1675" w:rsidRPr="00FA1675">
        <w:rPr>
          <w:rFonts w:ascii="Arial" w:hAnsi="Arial" w:cs="Arial"/>
          <w:sz w:val="24"/>
          <w:szCs w:val="24"/>
        </w:rPr>
        <w:t>.335,00 (</w:t>
      </w:r>
      <w:proofErr w:type="spellStart"/>
      <w:r w:rsidR="00FA1675" w:rsidRPr="00FA1675">
        <w:rPr>
          <w:rFonts w:ascii="Arial" w:hAnsi="Arial" w:cs="Arial"/>
          <w:sz w:val="24"/>
          <w:szCs w:val="24"/>
        </w:rPr>
        <w:t>tremilatrecentotrentacinque</w:t>
      </w:r>
      <w:proofErr w:type="spellEnd"/>
      <w:r w:rsidR="00FA1675" w:rsidRPr="00FA1675">
        <w:rPr>
          <w:rFonts w:ascii="Arial" w:hAnsi="Arial" w:cs="Arial"/>
          <w:sz w:val="24"/>
          <w:szCs w:val="24"/>
        </w:rPr>
        <w:t>/00)</w:t>
      </w:r>
      <w:r w:rsidR="008A7119" w:rsidRPr="00FA1675">
        <w:rPr>
          <w:rFonts w:ascii="Arial" w:hAnsi="Arial"/>
          <w:sz w:val="24"/>
          <w:szCs w:val="24"/>
        </w:rPr>
        <w:t xml:space="preserve"> </w:t>
      </w:r>
    </w:p>
    <w:p w14:paraId="7F95F71B" w14:textId="77777777" w:rsidR="00F93267" w:rsidRPr="00FA1675" w:rsidRDefault="00F93267" w:rsidP="002219FA">
      <w:pPr>
        <w:spacing w:line="284" w:lineRule="atLeast"/>
        <w:ind w:right="-255"/>
        <w:jc w:val="both"/>
        <w:rPr>
          <w:rFonts w:ascii="Arial" w:hAnsi="Arial"/>
          <w:sz w:val="24"/>
          <w:szCs w:val="24"/>
        </w:rPr>
      </w:pPr>
      <w:r w:rsidRPr="00FA1675">
        <w:rPr>
          <w:rFonts w:ascii="Arial" w:hAnsi="Arial"/>
          <w:sz w:val="24"/>
          <w:szCs w:val="24"/>
        </w:rPr>
        <w:t xml:space="preserve">- che il Comune </w:t>
      </w:r>
      <w:r w:rsidR="00FA1675" w:rsidRPr="00FA1675">
        <w:rPr>
          <w:rFonts w:ascii="Arial" w:hAnsi="Arial"/>
          <w:sz w:val="24"/>
          <w:szCs w:val="24"/>
        </w:rPr>
        <w:t xml:space="preserve">Porto Azzurro </w:t>
      </w:r>
      <w:r w:rsidRPr="00FA1675">
        <w:rPr>
          <w:rFonts w:ascii="Arial" w:hAnsi="Arial"/>
          <w:sz w:val="24"/>
          <w:szCs w:val="24"/>
        </w:rPr>
        <w:t xml:space="preserve">ai sensi dell’art. </w:t>
      </w:r>
      <w:r w:rsidR="00FA1675" w:rsidRPr="00FA1675">
        <w:rPr>
          <w:rFonts w:ascii="Arial" w:hAnsi="Arial"/>
          <w:sz w:val="24"/>
          <w:szCs w:val="24"/>
        </w:rPr>
        <w:t>1</w:t>
      </w:r>
      <w:r w:rsidRPr="00FA1675">
        <w:rPr>
          <w:rFonts w:ascii="Arial" w:hAnsi="Arial"/>
          <w:sz w:val="24"/>
          <w:szCs w:val="24"/>
        </w:rPr>
        <w:t xml:space="preserve"> comma </w:t>
      </w:r>
      <w:r w:rsidR="00FA1675" w:rsidRPr="00FA1675">
        <w:rPr>
          <w:rFonts w:ascii="Arial" w:hAnsi="Arial"/>
          <w:sz w:val="24"/>
          <w:szCs w:val="24"/>
        </w:rPr>
        <w:t>437</w:t>
      </w:r>
      <w:r w:rsidRPr="00FA1675">
        <w:rPr>
          <w:rFonts w:ascii="Arial" w:hAnsi="Arial"/>
          <w:sz w:val="24"/>
          <w:szCs w:val="24"/>
        </w:rPr>
        <w:t xml:space="preserve"> </w:t>
      </w:r>
      <w:r w:rsidR="00FA1675" w:rsidRPr="00FA1675">
        <w:rPr>
          <w:rFonts w:ascii="Arial" w:hAnsi="Arial"/>
          <w:sz w:val="24"/>
          <w:szCs w:val="24"/>
        </w:rPr>
        <w:t>della legge n. 311/</w:t>
      </w:r>
      <w:proofErr w:type="gramStart"/>
      <w:r w:rsidR="00FA1675" w:rsidRPr="00FA1675">
        <w:rPr>
          <w:rFonts w:ascii="Arial" w:hAnsi="Arial"/>
          <w:sz w:val="24"/>
          <w:szCs w:val="24"/>
        </w:rPr>
        <w:t xml:space="preserve">2004 </w:t>
      </w:r>
      <w:r w:rsidRPr="00FA1675">
        <w:rPr>
          <w:rFonts w:ascii="Arial" w:hAnsi="Arial"/>
          <w:sz w:val="24"/>
          <w:szCs w:val="24"/>
        </w:rPr>
        <w:t xml:space="preserve"> ha</w:t>
      </w:r>
      <w:proofErr w:type="gramEnd"/>
      <w:r w:rsidRPr="00FA1675">
        <w:rPr>
          <w:rFonts w:ascii="Arial" w:hAnsi="Arial"/>
          <w:sz w:val="24"/>
          <w:szCs w:val="24"/>
        </w:rPr>
        <w:t xml:space="preserve"> formulato esercizio di prelazione tramite</w:t>
      </w:r>
      <w:r w:rsidR="00797650" w:rsidRPr="00FA1675">
        <w:rPr>
          <w:rFonts w:ascii="Arial" w:hAnsi="Arial"/>
          <w:sz w:val="24"/>
          <w:szCs w:val="24"/>
        </w:rPr>
        <w:t xml:space="preserve"> </w:t>
      </w:r>
      <w:r w:rsidRPr="00FA1675">
        <w:rPr>
          <w:rFonts w:ascii="Arial" w:hAnsi="Arial"/>
          <w:sz w:val="24"/>
          <w:szCs w:val="24"/>
        </w:rPr>
        <w:t xml:space="preserve">Delibera del Consiglio Comunale n. </w:t>
      </w:r>
      <w:r w:rsidR="00FA1675" w:rsidRPr="00FA1675">
        <w:rPr>
          <w:rFonts w:ascii="Arial" w:hAnsi="Arial"/>
          <w:sz w:val="24"/>
          <w:szCs w:val="24"/>
        </w:rPr>
        <w:t>24/2022</w:t>
      </w:r>
      <w:r w:rsidRPr="00FA1675">
        <w:rPr>
          <w:rFonts w:ascii="Arial" w:hAnsi="Arial"/>
          <w:sz w:val="24"/>
          <w:szCs w:val="24"/>
        </w:rPr>
        <w:t xml:space="preserve"> </w:t>
      </w:r>
      <w:r w:rsidR="00797650" w:rsidRPr="00FA1675">
        <w:rPr>
          <w:rFonts w:ascii="Arial" w:hAnsi="Arial"/>
          <w:sz w:val="24"/>
          <w:szCs w:val="24"/>
        </w:rPr>
        <w:t>(</w:t>
      </w:r>
      <w:r w:rsidRPr="00FA1675">
        <w:rPr>
          <w:rFonts w:ascii="Arial" w:hAnsi="Arial"/>
          <w:sz w:val="24"/>
          <w:szCs w:val="24"/>
        </w:rPr>
        <w:t>esercizio del diritto di prelazione</w:t>
      </w:r>
      <w:r w:rsidR="00797650" w:rsidRPr="00FA1675">
        <w:rPr>
          <w:rFonts w:ascii="Arial" w:hAnsi="Arial"/>
          <w:sz w:val="24"/>
          <w:szCs w:val="24"/>
        </w:rPr>
        <w:t>)</w:t>
      </w:r>
      <w:r w:rsidR="000818E9" w:rsidRPr="00FA1675">
        <w:rPr>
          <w:rFonts w:ascii="Arial" w:hAnsi="Arial"/>
          <w:sz w:val="24"/>
          <w:szCs w:val="24"/>
        </w:rPr>
        <w:t>;</w:t>
      </w:r>
      <w:r w:rsidRPr="00FA1675">
        <w:rPr>
          <w:rFonts w:ascii="Arial" w:hAnsi="Arial"/>
          <w:sz w:val="24"/>
          <w:szCs w:val="24"/>
        </w:rPr>
        <w:t xml:space="preserve"> Delibera del Consiglio Comunale n. </w:t>
      </w:r>
      <w:r w:rsidR="00FA1675" w:rsidRPr="00FA1675">
        <w:rPr>
          <w:rFonts w:ascii="Arial" w:hAnsi="Arial"/>
          <w:sz w:val="24"/>
          <w:szCs w:val="24"/>
        </w:rPr>
        <w:t xml:space="preserve">       </w:t>
      </w:r>
      <w:r w:rsidRPr="00FA1675">
        <w:rPr>
          <w:rFonts w:ascii="Arial" w:hAnsi="Arial"/>
          <w:sz w:val="24"/>
          <w:szCs w:val="24"/>
        </w:rPr>
        <w:t xml:space="preserve"> </w:t>
      </w:r>
      <w:r w:rsidR="00797650" w:rsidRPr="00FA1675">
        <w:rPr>
          <w:rFonts w:ascii="Arial" w:hAnsi="Arial"/>
          <w:sz w:val="24"/>
          <w:szCs w:val="24"/>
        </w:rPr>
        <w:t>(</w:t>
      </w:r>
      <w:r w:rsidR="000818E9" w:rsidRPr="00FA1675">
        <w:rPr>
          <w:rFonts w:ascii="Arial" w:hAnsi="Arial"/>
          <w:sz w:val="24"/>
          <w:szCs w:val="24"/>
        </w:rPr>
        <w:t>esercizio del diritto di prelazione per l’acquisizione definitiva del complesso</w:t>
      </w:r>
      <w:r w:rsidR="00797650" w:rsidRPr="00FA1675">
        <w:rPr>
          <w:rFonts w:ascii="Arial" w:hAnsi="Arial"/>
          <w:sz w:val="24"/>
          <w:szCs w:val="24"/>
        </w:rPr>
        <w:t>)</w:t>
      </w:r>
      <w:r w:rsidR="000818E9" w:rsidRPr="00FA1675">
        <w:rPr>
          <w:rFonts w:ascii="Arial" w:hAnsi="Arial"/>
          <w:sz w:val="24"/>
          <w:szCs w:val="24"/>
        </w:rPr>
        <w:t xml:space="preserve"> e Determina n. </w:t>
      </w:r>
      <w:r w:rsidR="00FA1675" w:rsidRPr="00FA1675">
        <w:rPr>
          <w:rFonts w:ascii="Arial" w:hAnsi="Arial"/>
          <w:sz w:val="24"/>
          <w:szCs w:val="24"/>
        </w:rPr>
        <w:t xml:space="preserve">                    </w:t>
      </w:r>
      <w:r w:rsidR="000818E9" w:rsidRPr="00FA1675">
        <w:rPr>
          <w:rFonts w:ascii="Arial" w:hAnsi="Arial"/>
          <w:sz w:val="24"/>
          <w:szCs w:val="24"/>
        </w:rPr>
        <w:t xml:space="preserve">  di acquisizione definitiva del complesso </w:t>
      </w:r>
      <w:r w:rsidR="00FA1675" w:rsidRPr="00FA1675">
        <w:rPr>
          <w:rFonts w:ascii="Arial" w:hAnsi="Arial"/>
          <w:sz w:val="24"/>
          <w:szCs w:val="24"/>
        </w:rPr>
        <w:t xml:space="preserve">                         </w:t>
      </w:r>
      <w:r w:rsidR="00797650" w:rsidRPr="00FA1675">
        <w:rPr>
          <w:rFonts w:ascii="Arial" w:hAnsi="Arial"/>
          <w:sz w:val="24"/>
          <w:szCs w:val="24"/>
        </w:rPr>
        <w:t xml:space="preserve"> - impegno di spesa; </w:t>
      </w:r>
    </w:p>
    <w:p w14:paraId="3735C25E" w14:textId="77777777" w:rsidR="00F93267" w:rsidRPr="00FA1675" w:rsidRDefault="000818E9" w:rsidP="002219FA">
      <w:pPr>
        <w:spacing w:line="284" w:lineRule="atLeast"/>
        <w:ind w:right="-255"/>
        <w:jc w:val="both"/>
        <w:rPr>
          <w:rFonts w:ascii="Arial" w:hAnsi="Arial"/>
          <w:sz w:val="24"/>
          <w:szCs w:val="24"/>
        </w:rPr>
      </w:pPr>
      <w:r w:rsidRPr="00FA1675">
        <w:rPr>
          <w:rFonts w:ascii="Arial" w:hAnsi="Arial"/>
          <w:sz w:val="24"/>
          <w:szCs w:val="24"/>
        </w:rPr>
        <w:t xml:space="preserve">- che il Comune di </w:t>
      </w:r>
      <w:r w:rsidR="00FA1675" w:rsidRPr="00FA1675">
        <w:rPr>
          <w:rFonts w:ascii="Arial" w:hAnsi="Arial"/>
          <w:sz w:val="24"/>
          <w:szCs w:val="24"/>
        </w:rPr>
        <w:t>Porto Azzurro</w:t>
      </w:r>
      <w:r w:rsidRPr="00FA1675">
        <w:rPr>
          <w:rFonts w:ascii="Arial" w:hAnsi="Arial"/>
          <w:sz w:val="24"/>
          <w:szCs w:val="24"/>
        </w:rPr>
        <w:t xml:space="preserve"> ha versato il prezzo di vendita del bene pari ad </w:t>
      </w:r>
      <w:r w:rsidR="00FA1675" w:rsidRPr="00FA1675">
        <w:rPr>
          <w:rFonts w:ascii="Arial" w:hAnsi="Arial"/>
          <w:sz w:val="24"/>
          <w:szCs w:val="24"/>
        </w:rPr>
        <w:t>Euro 3.335,00 (</w:t>
      </w:r>
      <w:proofErr w:type="spellStart"/>
      <w:r w:rsidR="00FA1675" w:rsidRPr="00FA1675">
        <w:rPr>
          <w:rFonts w:ascii="Arial" w:hAnsi="Arial"/>
          <w:sz w:val="24"/>
          <w:szCs w:val="24"/>
        </w:rPr>
        <w:t>tremilatrecentotrentacinque</w:t>
      </w:r>
      <w:proofErr w:type="spellEnd"/>
      <w:r w:rsidR="00FA1675" w:rsidRPr="00FA1675">
        <w:rPr>
          <w:rFonts w:ascii="Arial" w:hAnsi="Arial"/>
          <w:sz w:val="24"/>
          <w:szCs w:val="24"/>
        </w:rPr>
        <w:t>/00)</w:t>
      </w:r>
      <w:r w:rsidRPr="00FA1675">
        <w:rPr>
          <w:rFonts w:ascii="Arial" w:hAnsi="Arial"/>
          <w:sz w:val="24"/>
          <w:szCs w:val="24"/>
        </w:rPr>
        <w:t xml:space="preserve"> tramite modello F24 effettuato il giorno </w:t>
      </w:r>
      <w:r w:rsidR="00FA1675" w:rsidRPr="00FA1675">
        <w:rPr>
          <w:rFonts w:ascii="Arial" w:hAnsi="Arial"/>
          <w:sz w:val="24"/>
          <w:szCs w:val="24"/>
        </w:rPr>
        <w:t xml:space="preserve">                   </w:t>
      </w:r>
      <w:r w:rsidRPr="00FA1675">
        <w:rPr>
          <w:rFonts w:ascii="Arial" w:hAnsi="Arial"/>
          <w:sz w:val="24"/>
          <w:szCs w:val="24"/>
        </w:rPr>
        <w:t xml:space="preserve"> presso la </w:t>
      </w:r>
      <w:r w:rsidR="00FA1675" w:rsidRPr="00FA1675">
        <w:rPr>
          <w:rFonts w:ascii="Arial" w:hAnsi="Arial"/>
          <w:sz w:val="24"/>
          <w:szCs w:val="24"/>
        </w:rPr>
        <w:t xml:space="preserve">                                      </w:t>
      </w:r>
      <w:proofErr w:type="gramStart"/>
      <w:r w:rsidR="00FA1675" w:rsidRPr="00FA1675">
        <w:rPr>
          <w:rFonts w:ascii="Arial" w:hAnsi="Arial"/>
          <w:sz w:val="24"/>
          <w:szCs w:val="24"/>
        </w:rPr>
        <w:t xml:space="preserve">  </w:t>
      </w:r>
      <w:r w:rsidR="0039304B" w:rsidRPr="00FA1675">
        <w:rPr>
          <w:rFonts w:ascii="Arial" w:hAnsi="Arial"/>
          <w:sz w:val="24"/>
          <w:szCs w:val="24"/>
        </w:rPr>
        <w:t>.</w:t>
      </w:r>
      <w:proofErr w:type="gramEnd"/>
    </w:p>
    <w:p w14:paraId="246E57DB" w14:textId="77777777" w:rsidR="00F93267" w:rsidRPr="00FA1675" w:rsidRDefault="00F93267" w:rsidP="002219FA">
      <w:pPr>
        <w:spacing w:line="284" w:lineRule="atLeast"/>
        <w:ind w:right="-255"/>
        <w:jc w:val="both"/>
        <w:rPr>
          <w:rFonts w:ascii="Arial" w:hAnsi="Arial"/>
          <w:sz w:val="24"/>
          <w:szCs w:val="24"/>
        </w:rPr>
      </w:pPr>
    </w:p>
    <w:p w14:paraId="382D3FE1" w14:textId="77777777" w:rsidR="008A7119" w:rsidRPr="00FA1675" w:rsidRDefault="008A7119" w:rsidP="002219FA">
      <w:pPr>
        <w:spacing w:line="284" w:lineRule="atLeast"/>
        <w:ind w:right="-255"/>
        <w:jc w:val="both"/>
        <w:rPr>
          <w:rFonts w:ascii="Arial" w:hAnsi="Arial"/>
          <w:sz w:val="24"/>
          <w:szCs w:val="24"/>
        </w:rPr>
      </w:pPr>
      <w:r w:rsidRPr="00FA1675">
        <w:rPr>
          <w:rFonts w:ascii="Arial" w:hAnsi="Arial"/>
          <w:sz w:val="24"/>
          <w:szCs w:val="24"/>
        </w:rPr>
        <w:t xml:space="preserve">- che, pertanto, può farsi luogo alla stipula del contratto di compravendita del compendio immobiliare sopra descritto in favore </w:t>
      </w:r>
      <w:r w:rsidR="000818E9" w:rsidRPr="00FA1675">
        <w:rPr>
          <w:rFonts w:ascii="Arial" w:hAnsi="Arial"/>
          <w:sz w:val="24"/>
          <w:szCs w:val="24"/>
        </w:rPr>
        <w:t xml:space="preserve">del Comune di </w:t>
      </w:r>
      <w:r w:rsidR="00AA4441">
        <w:rPr>
          <w:rFonts w:ascii="Arial" w:hAnsi="Arial"/>
          <w:sz w:val="24"/>
          <w:szCs w:val="24"/>
        </w:rPr>
        <w:t>Porto Azzurro</w:t>
      </w:r>
      <w:r w:rsidRPr="00FA1675">
        <w:rPr>
          <w:rFonts w:ascii="Arial" w:hAnsi="Arial"/>
          <w:sz w:val="24"/>
          <w:szCs w:val="24"/>
        </w:rPr>
        <w:t>.</w:t>
      </w:r>
    </w:p>
    <w:p w14:paraId="3AF873FA" w14:textId="77777777" w:rsidR="00F93267" w:rsidRPr="00FA1675" w:rsidRDefault="00F93267" w:rsidP="002219FA">
      <w:pPr>
        <w:spacing w:line="284" w:lineRule="atLeast"/>
        <w:ind w:right="-255"/>
        <w:jc w:val="both"/>
        <w:rPr>
          <w:rFonts w:ascii="Arial" w:hAnsi="Arial"/>
          <w:sz w:val="24"/>
          <w:szCs w:val="24"/>
        </w:rPr>
      </w:pPr>
    </w:p>
    <w:p w14:paraId="68862478" w14:textId="77777777" w:rsidR="00F93267" w:rsidRPr="004972BB" w:rsidRDefault="00F93267" w:rsidP="002219FA">
      <w:pPr>
        <w:spacing w:line="284" w:lineRule="atLeast"/>
        <w:ind w:right="-255"/>
        <w:jc w:val="center"/>
        <w:rPr>
          <w:rFonts w:ascii="Arial" w:hAnsi="Arial"/>
          <w:sz w:val="24"/>
          <w:szCs w:val="24"/>
        </w:rPr>
      </w:pPr>
      <w:r w:rsidRPr="004972BB">
        <w:rPr>
          <w:rFonts w:ascii="Arial" w:hAnsi="Arial"/>
          <w:sz w:val="24"/>
          <w:szCs w:val="24"/>
        </w:rPr>
        <w:t>Tutto ciò premesso</w:t>
      </w:r>
    </w:p>
    <w:p w14:paraId="7D3209F3" w14:textId="77777777" w:rsidR="00F93267" w:rsidRPr="004972BB" w:rsidRDefault="00F93267" w:rsidP="002219FA">
      <w:pPr>
        <w:spacing w:line="284" w:lineRule="atLeast"/>
        <w:ind w:right="-255"/>
        <w:jc w:val="center"/>
        <w:rPr>
          <w:rFonts w:ascii="Arial" w:hAnsi="Arial"/>
          <w:sz w:val="24"/>
          <w:szCs w:val="24"/>
        </w:rPr>
      </w:pPr>
      <w:r w:rsidRPr="004972BB">
        <w:rPr>
          <w:rFonts w:ascii="Arial" w:hAnsi="Arial"/>
          <w:sz w:val="24"/>
          <w:szCs w:val="24"/>
        </w:rPr>
        <w:t>tra le parti come sopra costituite si conviene e si stipula quanto segue</w:t>
      </w:r>
    </w:p>
    <w:p w14:paraId="03B4A0DF" w14:textId="77777777" w:rsidR="00F93267" w:rsidRPr="004972BB" w:rsidRDefault="00F93267" w:rsidP="002219FA">
      <w:pPr>
        <w:spacing w:line="284" w:lineRule="atLeast"/>
        <w:ind w:right="-255"/>
        <w:jc w:val="center"/>
        <w:rPr>
          <w:rFonts w:ascii="Arial" w:hAnsi="Arial"/>
          <w:sz w:val="24"/>
          <w:szCs w:val="24"/>
        </w:rPr>
      </w:pPr>
    </w:p>
    <w:p w14:paraId="438C4C93" w14:textId="77777777" w:rsidR="00F93267" w:rsidRPr="004972BB" w:rsidRDefault="00F93267" w:rsidP="002219FA">
      <w:pPr>
        <w:spacing w:line="284" w:lineRule="atLeast"/>
        <w:ind w:right="-255"/>
        <w:jc w:val="center"/>
        <w:rPr>
          <w:rFonts w:ascii="Arial" w:hAnsi="Arial"/>
          <w:sz w:val="24"/>
          <w:szCs w:val="24"/>
        </w:rPr>
      </w:pPr>
      <w:r w:rsidRPr="004972BB">
        <w:rPr>
          <w:rFonts w:ascii="Arial" w:hAnsi="Arial"/>
          <w:sz w:val="24"/>
          <w:szCs w:val="24"/>
        </w:rPr>
        <w:t>ART. 1</w:t>
      </w:r>
    </w:p>
    <w:p w14:paraId="78627AC4" w14:textId="77777777" w:rsidR="00F93267" w:rsidRPr="004972BB" w:rsidRDefault="00F93267" w:rsidP="002219FA">
      <w:pPr>
        <w:spacing w:line="284" w:lineRule="atLeast"/>
        <w:ind w:right="-255"/>
        <w:jc w:val="center"/>
        <w:rPr>
          <w:rFonts w:ascii="Arial" w:hAnsi="Arial"/>
          <w:sz w:val="24"/>
          <w:szCs w:val="24"/>
        </w:rPr>
      </w:pPr>
      <w:r w:rsidRPr="004972BB">
        <w:rPr>
          <w:rFonts w:ascii="Arial" w:hAnsi="Arial"/>
          <w:sz w:val="24"/>
          <w:szCs w:val="24"/>
        </w:rPr>
        <w:t>(Premesse)</w:t>
      </w:r>
    </w:p>
    <w:p w14:paraId="750CA976" w14:textId="77777777" w:rsidR="00F93267" w:rsidRPr="002219FA" w:rsidRDefault="00F93267" w:rsidP="002219FA">
      <w:pPr>
        <w:spacing w:line="284" w:lineRule="atLeast"/>
        <w:ind w:right="-255"/>
        <w:jc w:val="center"/>
        <w:rPr>
          <w:rFonts w:ascii="Arial" w:hAnsi="Arial"/>
          <w:sz w:val="24"/>
          <w:szCs w:val="24"/>
        </w:rPr>
      </w:pPr>
      <w:r w:rsidRPr="004972BB">
        <w:rPr>
          <w:rFonts w:ascii="Arial" w:hAnsi="Arial"/>
          <w:sz w:val="24"/>
          <w:szCs w:val="24"/>
        </w:rPr>
        <w:t>Le premesse e gli allegati costituiscono parte integrante e sostanziale del presente atto</w:t>
      </w:r>
      <w:r w:rsidRPr="00F93267">
        <w:rPr>
          <w:rFonts w:ascii="Arial" w:hAnsi="Arial"/>
          <w:color w:val="00B0F0"/>
          <w:sz w:val="24"/>
          <w:szCs w:val="24"/>
        </w:rPr>
        <w:t>.</w:t>
      </w:r>
    </w:p>
    <w:p w14:paraId="01CE023E" w14:textId="77777777" w:rsidR="004972BB" w:rsidRPr="002219FA" w:rsidRDefault="004972BB" w:rsidP="002219FA">
      <w:pPr>
        <w:ind w:right="-255"/>
        <w:jc w:val="center"/>
        <w:rPr>
          <w:rFonts w:ascii="Arial" w:hAnsi="Arial" w:cs="Arial"/>
          <w:snapToGrid w:val="0"/>
          <w:sz w:val="24"/>
          <w:szCs w:val="24"/>
        </w:rPr>
      </w:pPr>
      <w:r w:rsidRPr="002219FA">
        <w:rPr>
          <w:rFonts w:ascii="Arial" w:hAnsi="Arial" w:cs="Arial"/>
          <w:snapToGrid w:val="0"/>
          <w:sz w:val="24"/>
          <w:szCs w:val="24"/>
        </w:rPr>
        <w:t>Art. 2</w:t>
      </w:r>
    </w:p>
    <w:p w14:paraId="5738A710" w14:textId="23E17BA5" w:rsidR="004972BB" w:rsidRDefault="004972BB" w:rsidP="002219FA">
      <w:pPr>
        <w:ind w:right="-255"/>
        <w:jc w:val="both"/>
        <w:rPr>
          <w:rFonts w:ascii="Arial" w:hAnsi="Arial" w:cs="Arial"/>
          <w:snapToGrid w:val="0"/>
          <w:sz w:val="24"/>
          <w:szCs w:val="24"/>
        </w:rPr>
      </w:pPr>
      <w:r>
        <w:rPr>
          <w:rFonts w:ascii="Arial" w:hAnsi="Arial" w:cs="Arial"/>
          <w:snapToGrid w:val="0"/>
          <w:sz w:val="24"/>
          <w:szCs w:val="24"/>
        </w:rPr>
        <w:t xml:space="preserve">L’Agenzia del demanio, in nome e per conto del dello Stato, come sopra rappresentata, aliena </w:t>
      </w:r>
      <w:r w:rsidRPr="009F3DA6">
        <w:rPr>
          <w:rFonts w:ascii="Arial" w:hAnsi="Arial" w:cs="Arial"/>
          <w:snapToGrid w:val="0"/>
          <w:sz w:val="24"/>
          <w:szCs w:val="24"/>
        </w:rPr>
        <w:t>e trasferisce</w:t>
      </w:r>
      <w:r>
        <w:rPr>
          <w:rFonts w:ascii="Arial" w:hAnsi="Arial" w:cs="Arial"/>
          <w:snapToGrid w:val="0"/>
          <w:sz w:val="24"/>
          <w:szCs w:val="24"/>
        </w:rPr>
        <w:t>,</w:t>
      </w:r>
      <w:r w:rsidRPr="009F3DA6">
        <w:rPr>
          <w:rFonts w:ascii="Arial" w:hAnsi="Arial" w:cs="Arial"/>
          <w:snapToGrid w:val="0"/>
          <w:sz w:val="24"/>
          <w:szCs w:val="24"/>
        </w:rPr>
        <w:t xml:space="preserve"> in piena ed assoluta proprietà</w:t>
      </w:r>
      <w:r>
        <w:rPr>
          <w:rFonts w:ascii="Arial" w:hAnsi="Arial" w:cs="Arial"/>
          <w:snapToGrid w:val="0"/>
          <w:sz w:val="24"/>
          <w:szCs w:val="24"/>
        </w:rPr>
        <w:t xml:space="preserve">, </w:t>
      </w:r>
      <w:r w:rsidRPr="009F3DA6">
        <w:rPr>
          <w:rFonts w:ascii="Arial" w:hAnsi="Arial" w:cs="Arial"/>
          <w:snapToGrid w:val="0"/>
          <w:sz w:val="24"/>
          <w:szCs w:val="24"/>
        </w:rPr>
        <w:t xml:space="preserve">al </w:t>
      </w:r>
      <w:r>
        <w:rPr>
          <w:rFonts w:ascii="Arial" w:hAnsi="Arial" w:cs="Arial"/>
          <w:snapToGrid w:val="0"/>
          <w:sz w:val="24"/>
          <w:szCs w:val="24"/>
        </w:rPr>
        <w:t>Comune di Porto Azzurro</w:t>
      </w:r>
      <w:r w:rsidRPr="009F3DA6">
        <w:rPr>
          <w:rFonts w:ascii="Arial" w:hAnsi="Arial" w:cs="Arial"/>
          <w:snapToGrid w:val="0"/>
          <w:sz w:val="24"/>
          <w:szCs w:val="24"/>
        </w:rPr>
        <w:t xml:space="preserve">, che accetta ed acquista, il </w:t>
      </w:r>
      <w:r w:rsidR="002219FA">
        <w:rPr>
          <w:rFonts w:ascii="Arial" w:hAnsi="Arial" w:cs="Arial"/>
          <w:snapToGrid w:val="0"/>
          <w:sz w:val="24"/>
          <w:szCs w:val="24"/>
        </w:rPr>
        <w:t>terreno</w:t>
      </w:r>
      <w:r w:rsidRPr="009F3DA6">
        <w:rPr>
          <w:rFonts w:ascii="Arial" w:hAnsi="Arial" w:cs="Arial"/>
          <w:snapToGrid w:val="0"/>
          <w:sz w:val="24"/>
          <w:szCs w:val="24"/>
        </w:rPr>
        <w:t xml:space="preserve"> iscritto alla scheda patrimoniale n. </w:t>
      </w:r>
      <w:r w:rsidR="002219FA">
        <w:rPr>
          <w:rFonts w:ascii="Arial" w:hAnsi="Arial" w:cs="Arial"/>
          <w:snapToGrid w:val="0"/>
          <w:sz w:val="24"/>
          <w:szCs w:val="24"/>
        </w:rPr>
        <w:t>LIB0720</w:t>
      </w:r>
      <w:r w:rsidRPr="009F3DA6">
        <w:rPr>
          <w:rFonts w:ascii="Arial" w:hAnsi="Arial" w:cs="Arial"/>
          <w:snapToGrid w:val="0"/>
          <w:sz w:val="24"/>
          <w:szCs w:val="24"/>
        </w:rPr>
        <w:t xml:space="preserve"> del Patrimonio dello Stato della Provincia di </w:t>
      </w:r>
      <w:r w:rsidR="002219FA">
        <w:rPr>
          <w:rFonts w:ascii="Arial" w:hAnsi="Arial" w:cs="Arial"/>
          <w:snapToGrid w:val="0"/>
          <w:sz w:val="24"/>
          <w:szCs w:val="24"/>
        </w:rPr>
        <w:t>Livorno</w:t>
      </w:r>
      <w:r w:rsidRPr="009F3DA6">
        <w:rPr>
          <w:rFonts w:ascii="Arial" w:hAnsi="Arial" w:cs="Arial"/>
          <w:snapToGrid w:val="0"/>
          <w:sz w:val="24"/>
          <w:szCs w:val="24"/>
        </w:rPr>
        <w:t xml:space="preserve">, sito nel Comune di </w:t>
      </w:r>
      <w:r w:rsidR="002219FA">
        <w:rPr>
          <w:rFonts w:ascii="Arial" w:hAnsi="Arial"/>
          <w:sz w:val="24"/>
          <w:szCs w:val="24"/>
        </w:rPr>
        <w:t xml:space="preserve">Porto Azzurro </w:t>
      </w:r>
      <w:r w:rsidRPr="009F3DA6">
        <w:rPr>
          <w:rFonts w:ascii="Arial" w:hAnsi="Arial" w:cs="Arial"/>
          <w:snapToGrid w:val="0"/>
          <w:sz w:val="24"/>
          <w:szCs w:val="24"/>
        </w:rPr>
        <w:t>(</w:t>
      </w:r>
      <w:r w:rsidR="002219FA">
        <w:rPr>
          <w:rFonts w:ascii="Arial" w:hAnsi="Arial" w:cs="Arial"/>
          <w:snapToGrid w:val="0"/>
          <w:sz w:val="24"/>
          <w:szCs w:val="24"/>
        </w:rPr>
        <w:t>LI), in località La Polveriera</w:t>
      </w:r>
      <w:r w:rsidRPr="009F3DA6">
        <w:rPr>
          <w:rFonts w:ascii="Arial" w:hAnsi="Arial" w:cs="Arial"/>
          <w:snapToGrid w:val="0"/>
          <w:sz w:val="24"/>
          <w:szCs w:val="24"/>
        </w:rPr>
        <w:t xml:space="preserve">, costituito da </w:t>
      </w:r>
      <w:r w:rsidR="002219FA">
        <w:rPr>
          <w:rFonts w:ascii="Arial" w:hAnsi="Arial" w:cs="Arial"/>
          <w:snapToGrid w:val="0"/>
          <w:sz w:val="24"/>
          <w:szCs w:val="24"/>
        </w:rPr>
        <w:t xml:space="preserve">un terreno a giacitura leggermente acclive e configurazione trapezoidale, </w:t>
      </w:r>
      <w:r w:rsidR="00506E1F" w:rsidRPr="00506E1F">
        <w:rPr>
          <w:rFonts w:ascii="Arial" w:hAnsi="Arial" w:cs="Arial"/>
          <w:snapToGrid w:val="0"/>
          <w:color w:val="FF0000"/>
          <w:sz w:val="24"/>
          <w:szCs w:val="24"/>
        </w:rPr>
        <w:t>con soprastante manufatto in muratura precedentemente adibito a cisterna per il contenimento di acqua</w:t>
      </w:r>
      <w:r w:rsidR="00506E1F">
        <w:rPr>
          <w:rFonts w:ascii="Arial" w:hAnsi="Arial" w:cs="Arial"/>
          <w:snapToGrid w:val="0"/>
          <w:color w:val="FF0000"/>
          <w:sz w:val="24"/>
          <w:szCs w:val="24"/>
        </w:rPr>
        <w:t xml:space="preserve"> per approvvigionamento</w:t>
      </w:r>
      <w:r w:rsidR="00506E1F" w:rsidRPr="00506E1F">
        <w:rPr>
          <w:rFonts w:ascii="Arial" w:hAnsi="Arial" w:cs="Arial"/>
          <w:snapToGrid w:val="0"/>
          <w:color w:val="FF0000"/>
          <w:sz w:val="24"/>
          <w:szCs w:val="24"/>
        </w:rPr>
        <w:t xml:space="preserve">, </w:t>
      </w:r>
      <w:r w:rsidRPr="009F3DA6">
        <w:rPr>
          <w:rFonts w:ascii="Arial" w:hAnsi="Arial" w:cs="Arial"/>
          <w:snapToGrid w:val="0"/>
          <w:sz w:val="24"/>
          <w:szCs w:val="24"/>
        </w:rPr>
        <w:t xml:space="preserve">censito al Catasto </w:t>
      </w:r>
      <w:r w:rsidR="002219FA">
        <w:rPr>
          <w:rFonts w:ascii="Arial" w:hAnsi="Arial" w:cs="Arial"/>
          <w:snapToGrid w:val="0"/>
          <w:sz w:val="24"/>
          <w:szCs w:val="24"/>
        </w:rPr>
        <w:t xml:space="preserve">Terreni del </w:t>
      </w:r>
      <w:r>
        <w:rPr>
          <w:rFonts w:ascii="Arial" w:hAnsi="Arial" w:cs="Arial"/>
          <w:snapToGrid w:val="0"/>
          <w:sz w:val="24"/>
          <w:szCs w:val="24"/>
        </w:rPr>
        <w:t xml:space="preserve"> c</w:t>
      </w:r>
      <w:r w:rsidRPr="009F3DA6">
        <w:rPr>
          <w:rFonts w:ascii="Arial" w:hAnsi="Arial" w:cs="Arial"/>
          <w:snapToGrid w:val="0"/>
          <w:sz w:val="24"/>
          <w:szCs w:val="24"/>
        </w:rPr>
        <w:t xml:space="preserve">omune di </w:t>
      </w:r>
      <w:r w:rsidR="002219FA">
        <w:rPr>
          <w:rFonts w:ascii="Arial" w:hAnsi="Arial"/>
          <w:sz w:val="24"/>
          <w:szCs w:val="24"/>
        </w:rPr>
        <w:t xml:space="preserve">Porto Azzurro al </w:t>
      </w:r>
      <w:r w:rsidRPr="009F3DA6">
        <w:rPr>
          <w:rFonts w:ascii="Arial" w:hAnsi="Arial" w:cs="Arial"/>
          <w:snapToGrid w:val="0"/>
          <w:sz w:val="24"/>
          <w:szCs w:val="24"/>
        </w:rPr>
        <w:t xml:space="preserve">Foglio </w:t>
      </w:r>
      <w:r w:rsidR="002219FA">
        <w:rPr>
          <w:rFonts w:ascii="Arial" w:hAnsi="Arial" w:cs="Arial"/>
          <w:snapToGrid w:val="0"/>
          <w:sz w:val="24"/>
          <w:szCs w:val="24"/>
        </w:rPr>
        <w:t xml:space="preserve">11 </w:t>
      </w:r>
      <w:r w:rsidRPr="009F3DA6">
        <w:rPr>
          <w:rFonts w:ascii="Arial" w:hAnsi="Arial" w:cs="Arial"/>
          <w:snapToGrid w:val="0"/>
          <w:sz w:val="24"/>
          <w:szCs w:val="24"/>
        </w:rPr>
        <w:t xml:space="preserve">particella </w:t>
      </w:r>
      <w:bookmarkStart w:id="0" w:name="_GoBack"/>
      <w:r w:rsidR="00506E1F">
        <w:rPr>
          <w:rFonts w:ascii="Arial" w:hAnsi="Arial"/>
          <w:sz w:val="24"/>
          <w:szCs w:val="24"/>
        </w:rPr>
        <w:t>1104</w:t>
      </w:r>
      <w:bookmarkEnd w:id="0"/>
      <w:r w:rsidR="002219FA">
        <w:rPr>
          <w:rFonts w:ascii="Arial" w:hAnsi="Arial" w:cs="Arial"/>
          <w:snapToGrid w:val="0"/>
          <w:sz w:val="24"/>
          <w:szCs w:val="24"/>
        </w:rPr>
        <w:t xml:space="preserve">. </w:t>
      </w:r>
      <w:r w:rsidRPr="009F3DA6">
        <w:rPr>
          <w:rFonts w:ascii="Arial" w:hAnsi="Arial" w:cs="Arial"/>
          <w:snapToGrid w:val="0"/>
          <w:sz w:val="24"/>
          <w:szCs w:val="24"/>
        </w:rPr>
        <w:t>Il tutto come meglio individuato nell'estratto di mappa, che si allega al presente atto rispettivamente sotto l</w:t>
      </w:r>
      <w:r w:rsidR="002219FA">
        <w:rPr>
          <w:rFonts w:ascii="Arial" w:hAnsi="Arial" w:cs="Arial"/>
          <w:snapToGrid w:val="0"/>
          <w:sz w:val="24"/>
          <w:szCs w:val="24"/>
        </w:rPr>
        <w:t>a</w:t>
      </w:r>
      <w:r w:rsidRPr="009F3DA6">
        <w:rPr>
          <w:rFonts w:ascii="Arial" w:hAnsi="Arial" w:cs="Arial"/>
          <w:snapToGrid w:val="0"/>
          <w:sz w:val="24"/>
          <w:szCs w:val="24"/>
        </w:rPr>
        <w:t xml:space="preserve"> letter</w:t>
      </w:r>
      <w:r w:rsidR="002219FA">
        <w:rPr>
          <w:rFonts w:ascii="Arial" w:hAnsi="Arial" w:cs="Arial"/>
          <w:snapToGrid w:val="0"/>
          <w:sz w:val="24"/>
          <w:szCs w:val="24"/>
        </w:rPr>
        <w:t>a</w:t>
      </w:r>
      <w:r w:rsidRPr="009F3DA6">
        <w:rPr>
          <w:rFonts w:ascii="Arial" w:hAnsi="Arial" w:cs="Arial"/>
          <w:snapToGrid w:val="0"/>
          <w:sz w:val="24"/>
          <w:szCs w:val="24"/>
        </w:rPr>
        <w:t xml:space="preserve"> </w:t>
      </w:r>
      <w:proofErr w:type="gramStart"/>
      <w:r w:rsidRPr="009F3DA6">
        <w:rPr>
          <w:rFonts w:ascii="Arial" w:hAnsi="Arial" w:cs="Arial"/>
          <w:snapToGrid w:val="0"/>
          <w:sz w:val="24"/>
          <w:szCs w:val="24"/>
        </w:rPr>
        <w:t>“</w:t>
      </w:r>
      <w:r w:rsidR="002219FA">
        <w:rPr>
          <w:rFonts w:ascii="Arial" w:hAnsi="Arial" w:cs="Arial"/>
          <w:snapToGrid w:val="0"/>
          <w:sz w:val="24"/>
          <w:szCs w:val="24"/>
        </w:rPr>
        <w:t xml:space="preserve">  ”</w:t>
      </w:r>
      <w:proofErr w:type="gramEnd"/>
      <w:r w:rsidR="002219FA">
        <w:rPr>
          <w:rFonts w:ascii="Arial" w:hAnsi="Arial" w:cs="Arial"/>
          <w:snapToGrid w:val="0"/>
          <w:sz w:val="24"/>
          <w:szCs w:val="24"/>
        </w:rPr>
        <w:t>.</w:t>
      </w:r>
    </w:p>
    <w:p w14:paraId="336E06E7" w14:textId="77777777" w:rsidR="00E60963" w:rsidRDefault="008A7119" w:rsidP="002219FA">
      <w:pPr>
        <w:spacing w:line="284" w:lineRule="atLeast"/>
        <w:ind w:right="-255"/>
        <w:jc w:val="center"/>
        <w:rPr>
          <w:rFonts w:ascii="Arial" w:hAnsi="Arial"/>
          <w:sz w:val="24"/>
          <w:szCs w:val="24"/>
        </w:rPr>
      </w:pPr>
      <w:r>
        <w:rPr>
          <w:rFonts w:ascii="Arial" w:hAnsi="Arial"/>
          <w:sz w:val="24"/>
          <w:szCs w:val="24"/>
        </w:rPr>
        <w:t xml:space="preserve">Art. 3 </w:t>
      </w:r>
      <w:r w:rsidR="00E60963">
        <w:rPr>
          <w:rFonts w:ascii="Arial" w:hAnsi="Arial"/>
          <w:sz w:val="24"/>
          <w:szCs w:val="24"/>
        </w:rPr>
        <w:t>–</w:t>
      </w:r>
    </w:p>
    <w:p w14:paraId="1F0BA097" w14:textId="77777777" w:rsidR="00E60963" w:rsidRPr="009F3DA6" w:rsidRDefault="00E60963" w:rsidP="002219FA">
      <w:pPr>
        <w:ind w:right="-255"/>
        <w:jc w:val="both"/>
        <w:rPr>
          <w:rFonts w:ascii="Arial" w:hAnsi="Arial" w:cs="Arial"/>
          <w:snapToGrid w:val="0"/>
          <w:sz w:val="24"/>
          <w:szCs w:val="24"/>
        </w:rPr>
      </w:pPr>
      <w:r w:rsidRPr="009F3DA6">
        <w:rPr>
          <w:rFonts w:ascii="Arial" w:hAnsi="Arial" w:cs="Arial"/>
          <w:snapToGrid w:val="0"/>
          <w:sz w:val="24"/>
          <w:szCs w:val="24"/>
        </w:rPr>
        <w:t xml:space="preserve">Il prezzo è stato dichiarato </w:t>
      </w:r>
      <w:r>
        <w:rPr>
          <w:rFonts w:ascii="Arial" w:hAnsi="Arial" w:cs="Arial"/>
          <w:snapToGrid w:val="0"/>
          <w:sz w:val="24"/>
          <w:szCs w:val="24"/>
        </w:rPr>
        <w:t>i</w:t>
      </w:r>
      <w:r w:rsidRPr="009F3DA6">
        <w:rPr>
          <w:rFonts w:ascii="Arial" w:hAnsi="Arial" w:cs="Arial"/>
          <w:snapToGrid w:val="0"/>
          <w:sz w:val="24"/>
          <w:szCs w:val="24"/>
        </w:rPr>
        <w:t xml:space="preserve">n complessivi </w:t>
      </w:r>
      <w:r w:rsidR="002219FA" w:rsidRPr="002219FA">
        <w:rPr>
          <w:rFonts w:ascii="Arial" w:hAnsi="Arial" w:cs="Arial"/>
          <w:snapToGrid w:val="0"/>
          <w:sz w:val="24"/>
          <w:szCs w:val="24"/>
        </w:rPr>
        <w:t>Euro 3.335,00 (</w:t>
      </w:r>
      <w:proofErr w:type="spellStart"/>
      <w:r w:rsidR="002219FA" w:rsidRPr="002219FA">
        <w:rPr>
          <w:rFonts w:ascii="Arial" w:hAnsi="Arial" w:cs="Arial"/>
          <w:snapToGrid w:val="0"/>
          <w:sz w:val="24"/>
          <w:szCs w:val="24"/>
        </w:rPr>
        <w:t>tremilatrecentotrentacinque</w:t>
      </w:r>
      <w:proofErr w:type="spellEnd"/>
      <w:r w:rsidR="002219FA" w:rsidRPr="002219FA">
        <w:rPr>
          <w:rFonts w:ascii="Arial" w:hAnsi="Arial" w:cs="Arial"/>
          <w:snapToGrid w:val="0"/>
          <w:sz w:val="24"/>
          <w:szCs w:val="24"/>
        </w:rPr>
        <w:t>/00)</w:t>
      </w:r>
      <w:r w:rsidRPr="009F3DA6">
        <w:rPr>
          <w:rFonts w:ascii="Arial" w:hAnsi="Arial" w:cs="Arial"/>
          <w:snapToGrid w:val="0"/>
          <w:sz w:val="24"/>
          <w:szCs w:val="24"/>
        </w:rPr>
        <w:t>, somma che l'Ente venditore, come sopra rappresentato, dichiara di aver ricevuto dalla parte acquirente, alla quale rilascia pertanto, con la firma del presente, corrispondente quietanza di saldo con espressa rinuncia al diritto d'ipoteca legale.</w:t>
      </w:r>
    </w:p>
    <w:p w14:paraId="1C1C7E13" w14:textId="77777777" w:rsidR="00E60963" w:rsidRPr="009F3DA6" w:rsidRDefault="00E60963" w:rsidP="002219FA">
      <w:pPr>
        <w:ind w:right="-255"/>
        <w:jc w:val="both"/>
        <w:rPr>
          <w:rFonts w:ascii="Arial" w:hAnsi="Arial" w:cs="Arial"/>
          <w:snapToGrid w:val="0"/>
          <w:sz w:val="24"/>
          <w:szCs w:val="24"/>
        </w:rPr>
      </w:pPr>
      <w:r w:rsidRPr="009F3DA6">
        <w:rPr>
          <w:rFonts w:ascii="Arial" w:hAnsi="Arial" w:cs="Arial"/>
          <w:snapToGrid w:val="0"/>
          <w:sz w:val="24"/>
          <w:szCs w:val="24"/>
        </w:rPr>
        <w:t xml:space="preserve">Tale somma di </w:t>
      </w:r>
      <w:r w:rsidR="002219FA">
        <w:rPr>
          <w:rFonts w:ascii="Arial" w:hAnsi="Arial" w:cs="Arial"/>
          <w:sz w:val="24"/>
          <w:szCs w:val="24"/>
        </w:rPr>
        <w:t>Euro 3.335,00 (</w:t>
      </w:r>
      <w:proofErr w:type="spellStart"/>
      <w:r w:rsidR="002219FA">
        <w:rPr>
          <w:rFonts w:ascii="Arial" w:hAnsi="Arial" w:cs="Arial"/>
          <w:sz w:val="24"/>
          <w:szCs w:val="24"/>
        </w:rPr>
        <w:t>tremilatrecentotrentacinque</w:t>
      </w:r>
      <w:proofErr w:type="spellEnd"/>
      <w:r w:rsidR="002219FA">
        <w:rPr>
          <w:rFonts w:ascii="Arial" w:hAnsi="Arial" w:cs="Arial"/>
          <w:sz w:val="24"/>
          <w:szCs w:val="24"/>
        </w:rPr>
        <w:t>/00)</w:t>
      </w:r>
      <w:r w:rsidRPr="009F3DA6">
        <w:rPr>
          <w:rFonts w:ascii="Arial" w:hAnsi="Arial" w:cs="Arial"/>
          <w:snapToGrid w:val="0"/>
          <w:sz w:val="24"/>
          <w:szCs w:val="24"/>
        </w:rPr>
        <w:t xml:space="preserve"> è da imputarsi al capitolo 4003 dell'Entrata di Bilancio per l'anno finanziario </w:t>
      </w:r>
      <w:r>
        <w:rPr>
          <w:rFonts w:ascii="Arial" w:hAnsi="Arial" w:cs="Arial"/>
          <w:snapToGrid w:val="0"/>
          <w:sz w:val="24"/>
          <w:szCs w:val="24"/>
        </w:rPr>
        <w:t>20</w:t>
      </w:r>
      <w:r w:rsidR="002219FA">
        <w:rPr>
          <w:rFonts w:ascii="Arial" w:hAnsi="Arial" w:cs="Arial"/>
          <w:snapToGrid w:val="0"/>
          <w:sz w:val="24"/>
          <w:szCs w:val="24"/>
        </w:rPr>
        <w:t>2</w:t>
      </w:r>
      <w:r w:rsidR="00AE5C8B">
        <w:rPr>
          <w:rFonts w:ascii="Arial" w:hAnsi="Arial" w:cs="Arial"/>
          <w:snapToGrid w:val="0"/>
          <w:sz w:val="24"/>
          <w:szCs w:val="24"/>
        </w:rPr>
        <w:t>3</w:t>
      </w:r>
      <w:r w:rsidRPr="009F3DA6">
        <w:rPr>
          <w:rFonts w:ascii="Arial" w:hAnsi="Arial" w:cs="Arial"/>
          <w:snapToGrid w:val="0"/>
          <w:sz w:val="24"/>
          <w:szCs w:val="24"/>
        </w:rPr>
        <w:t>.</w:t>
      </w:r>
    </w:p>
    <w:p w14:paraId="0C1D61BE" w14:textId="77777777" w:rsidR="00E60963" w:rsidRDefault="00E60963" w:rsidP="002219FA">
      <w:pPr>
        <w:spacing w:line="284" w:lineRule="atLeast"/>
        <w:ind w:right="-255"/>
        <w:jc w:val="both"/>
        <w:rPr>
          <w:rFonts w:ascii="Arial" w:hAnsi="Arial"/>
          <w:sz w:val="24"/>
          <w:szCs w:val="24"/>
        </w:rPr>
      </w:pPr>
    </w:p>
    <w:p w14:paraId="5E3B6A66" w14:textId="77777777" w:rsidR="004C2107" w:rsidRPr="009F3DA6" w:rsidRDefault="004C2107" w:rsidP="002219FA">
      <w:pPr>
        <w:ind w:right="-255"/>
        <w:jc w:val="both"/>
        <w:rPr>
          <w:rFonts w:ascii="Arial" w:hAnsi="Arial" w:cs="Arial"/>
          <w:snapToGrid w:val="0"/>
          <w:sz w:val="24"/>
          <w:szCs w:val="24"/>
        </w:rPr>
      </w:pPr>
      <w:r w:rsidRPr="009F3DA6">
        <w:rPr>
          <w:rFonts w:ascii="Arial" w:hAnsi="Arial" w:cs="Arial"/>
          <w:snapToGrid w:val="0"/>
          <w:sz w:val="24"/>
          <w:szCs w:val="24"/>
        </w:rPr>
        <w:t xml:space="preserve">Con riferimento all'articolo 35 comma 22 del D.L. 4.7.2006 n.223 come convertito con modificazioni dalla Legge 4.8.2006 n.248 e </w:t>
      </w:r>
      <w:proofErr w:type="spellStart"/>
      <w:r w:rsidRPr="009F3DA6">
        <w:rPr>
          <w:rFonts w:ascii="Arial" w:hAnsi="Arial" w:cs="Arial"/>
          <w:snapToGrid w:val="0"/>
          <w:sz w:val="24"/>
          <w:szCs w:val="24"/>
        </w:rPr>
        <w:t>s.m.i.</w:t>
      </w:r>
      <w:proofErr w:type="spellEnd"/>
      <w:r w:rsidRPr="009F3DA6">
        <w:rPr>
          <w:rFonts w:ascii="Arial" w:hAnsi="Arial" w:cs="Arial"/>
          <w:snapToGrid w:val="0"/>
          <w:sz w:val="24"/>
          <w:szCs w:val="24"/>
        </w:rPr>
        <w:t xml:space="preserve">, in via sostitutiva di atto di notorietà ai sensi del D.P.R.445 del 2000 e consapevoli delle responsabilità penali in caso di dichiarazione mendace nonché dei poteri di accertamento dell'amministrazione finanziaria e infine della sanzione amministrativa applicabile </w:t>
      </w:r>
      <w:r w:rsidRPr="009F3DA6">
        <w:rPr>
          <w:rFonts w:ascii="Arial" w:hAnsi="Arial" w:cs="Arial"/>
          <w:snapToGrid w:val="0"/>
          <w:sz w:val="24"/>
          <w:szCs w:val="24"/>
        </w:rPr>
        <w:lastRenderedPageBreak/>
        <w:t xml:space="preserve">in caso di omessa, incompleta o mendace dichiarazione dei dati, la </w:t>
      </w:r>
      <w:proofErr w:type="spellStart"/>
      <w:r w:rsidRPr="009F3DA6">
        <w:rPr>
          <w:rFonts w:ascii="Arial" w:hAnsi="Arial" w:cs="Arial"/>
          <w:snapToGrid w:val="0"/>
          <w:sz w:val="24"/>
          <w:szCs w:val="24"/>
        </w:rPr>
        <w:t>dott</w:t>
      </w:r>
      <w:proofErr w:type="spellEnd"/>
      <w:r w:rsidRPr="009F3DA6">
        <w:rPr>
          <w:rFonts w:ascii="Arial" w:hAnsi="Arial" w:cs="Arial"/>
          <w:snapToGrid w:val="0"/>
          <w:sz w:val="24"/>
          <w:szCs w:val="24"/>
        </w:rPr>
        <w:t>………………………………………, nella su indicata veste, e il sig. ………………………….., nella su indicata veste, ciascuna per quanto di propria competenza, dichiarano:</w:t>
      </w:r>
    </w:p>
    <w:p w14:paraId="286DA39F"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 xml:space="preserve">a) che il pagamento del corrispettivo è avvenuto relativamente all’importo di </w:t>
      </w:r>
      <w:r>
        <w:rPr>
          <w:rFonts w:ascii="Arial" w:hAnsi="Arial" w:cs="Arial"/>
          <w:sz w:val="24"/>
          <w:szCs w:val="24"/>
        </w:rPr>
        <w:t>Euro 3.335,00 (</w:t>
      </w:r>
      <w:proofErr w:type="spellStart"/>
      <w:r>
        <w:rPr>
          <w:rFonts w:ascii="Arial" w:hAnsi="Arial" w:cs="Arial"/>
          <w:sz w:val="24"/>
          <w:szCs w:val="24"/>
        </w:rPr>
        <w:t>tremilatrecentotrentacinque</w:t>
      </w:r>
      <w:proofErr w:type="spellEnd"/>
      <w:r>
        <w:rPr>
          <w:rFonts w:ascii="Arial" w:hAnsi="Arial" w:cs="Arial"/>
          <w:sz w:val="24"/>
          <w:szCs w:val="24"/>
        </w:rPr>
        <w:t>/00)</w:t>
      </w:r>
      <w:r w:rsidRPr="002219FA">
        <w:rPr>
          <w:rFonts w:ascii="Arial" w:hAnsi="Arial" w:cs="Arial"/>
          <w:snapToGrid w:val="0"/>
          <w:sz w:val="24"/>
          <w:szCs w:val="24"/>
        </w:rPr>
        <w:t xml:space="preserve"> mediante quietanza </w:t>
      </w:r>
      <w:proofErr w:type="spellStart"/>
      <w:r w:rsidRPr="002219FA">
        <w:rPr>
          <w:rFonts w:ascii="Arial" w:hAnsi="Arial" w:cs="Arial"/>
          <w:snapToGrid w:val="0"/>
          <w:sz w:val="24"/>
          <w:szCs w:val="24"/>
        </w:rPr>
        <w:t>mod</w:t>
      </w:r>
      <w:proofErr w:type="spellEnd"/>
      <w:r w:rsidRPr="002219FA">
        <w:rPr>
          <w:rFonts w:ascii="Arial" w:hAnsi="Arial" w:cs="Arial"/>
          <w:snapToGrid w:val="0"/>
          <w:sz w:val="24"/>
          <w:szCs w:val="24"/>
        </w:rPr>
        <w:t xml:space="preserve">. F24 rilasciata in data </w:t>
      </w:r>
      <w:proofErr w:type="gramStart"/>
      <w:r w:rsidRPr="002219FA">
        <w:rPr>
          <w:rFonts w:ascii="Arial" w:hAnsi="Arial" w:cs="Arial"/>
          <w:snapToGrid w:val="0"/>
          <w:sz w:val="24"/>
          <w:szCs w:val="24"/>
        </w:rPr>
        <w:t>…….</w:t>
      </w:r>
      <w:proofErr w:type="gramEnd"/>
      <w:r w:rsidRPr="002219FA">
        <w:rPr>
          <w:rFonts w:ascii="Arial" w:hAnsi="Arial" w:cs="Arial"/>
          <w:snapToGrid w:val="0"/>
          <w:sz w:val="24"/>
          <w:szCs w:val="24"/>
        </w:rPr>
        <w:t xml:space="preserve">. </w:t>
      </w:r>
      <w:proofErr w:type="gramStart"/>
      <w:r w:rsidRPr="002219FA">
        <w:rPr>
          <w:rFonts w:ascii="Arial" w:hAnsi="Arial" w:cs="Arial"/>
          <w:snapToGrid w:val="0"/>
          <w:sz w:val="24"/>
          <w:szCs w:val="24"/>
        </w:rPr>
        <w:t>presso</w:t>
      </w:r>
      <w:proofErr w:type="gramEnd"/>
      <w:r w:rsidRPr="002219FA">
        <w:rPr>
          <w:rFonts w:ascii="Arial" w:hAnsi="Arial" w:cs="Arial"/>
          <w:snapToGrid w:val="0"/>
          <w:sz w:val="24"/>
          <w:szCs w:val="24"/>
        </w:rPr>
        <w:t xml:space="preserve"> …….…., che in copia si alleg</w:t>
      </w:r>
      <w:r>
        <w:rPr>
          <w:rFonts w:ascii="Arial" w:hAnsi="Arial" w:cs="Arial"/>
          <w:snapToGrid w:val="0"/>
          <w:sz w:val="24"/>
          <w:szCs w:val="24"/>
        </w:rPr>
        <w:t>a</w:t>
      </w:r>
      <w:r w:rsidRPr="002219FA">
        <w:rPr>
          <w:rFonts w:ascii="Arial" w:hAnsi="Arial" w:cs="Arial"/>
          <w:snapToGrid w:val="0"/>
          <w:sz w:val="24"/>
          <w:szCs w:val="24"/>
        </w:rPr>
        <w:t xml:space="preserve"> al presente atto sotto l</w:t>
      </w:r>
      <w:r>
        <w:rPr>
          <w:rFonts w:ascii="Arial" w:hAnsi="Arial" w:cs="Arial"/>
          <w:snapToGrid w:val="0"/>
          <w:sz w:val="24"/>
          <w:szCs w:val="24"/>
        </w:rPr>
        <w:t>a</w:t>
      </w:r>
      <w:r w:rsidRPr="002219FA">
        <w:rPr>
          <w:rFonts w:ascii="Arial" w:hAnsi="Arial" w:cs="Arial"/>
          <w:snapToGrid w:val="0"/>
          <w:sz w:val="24"/>
          <w:szCs w:val="24"/>
        </w:rPr>
        <w:t xml:space="preserve"> letter</w:t>
      </w:r>
      <w:r>
        <w:rPr>
          <w:rFonts w:ascii="Arial" w:hAnsi="Arial" w:cs="Arial"/>
          <w:snapToGrid w:val="0"/>
          <w:sz w:val="24"/>
          <w:szCs w:val="24"/>
        </w:rPr>
        <w:t>a</w:t>
      </w:r>
      <w:r w:rsidRPr="002219FA">
        <w:rPr>
          <w:rFonts w:ascii="Arial" w:hAnsi="Arial" w:cs="Arial"/>
          <w:snapToGrid w:val="0"/>
          <w:sz w:val="24"/>
          <w:szCs w:val="24"/>
        </w:rPr>
        <w:t xml:space="preserve"> “</w:t>
      </w:r>
      <w:r>
        <w:rPr>
          <w:rFonts w:ascii="Arial" w:hAnsi="Arial" w:cs="Arial"/>
          <w:snapToGrid w:val="0"/>
          <w:sz w:val="24"/>
          <w:szCs w:val="24"/>
        </w:rPr>
        <w:t xml:space="preserve">  </w:t>
      </w:r>
      <w:r w:rsidRPr="002219FA">
        <w:rPr>
          <w:rFonts w:ascii="Arial" w:hAnsi="Arial" w:cs="Arial"/>
          <w:snapToGrid w:val="0"/>
          <w:sz w:val="24"/>
          <w:szCs w:val="24"/>
        </w:rPr>
        <w:t>”;</w:t>
      </w:r>
    </w:p>
    <w:p w14:paraId="112AD911"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b) che per la presente compravendita non si sono avvalse dell'opera di alcun mediatore.</w:t>
      </w:r>
    </w:p>
    <w:p w14:paraId="33D60D89"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4</w:t>
      </w:r>
    </w:p>
    <w:p w14:paraId="35D208A0"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Il compendio immobiliare sopra descritto viene venduto nello stato di fatto e di diritto in cui si trova, a corpo e non a misura, con tutte le servitù attive e passive, apparenti e non apparenti, continue e discontinue, con tutti i diritti, azioni ed obblighi spettanti al proprietario con posi-zione dell'acquirente in pieno luogo, ragione e stato del venditore.</w:t>
      </w:r>
    </w:p>
    <w:p w14:paraId="55A1C362"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5</w:t>
      </w:r>
    </w:p>
    <w:p w14:paraId="39D1579A"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Ai sensi dell'art.4 della legge 23 dicembre 1999, n.488 la parte venditrice, come sopra rappresentata, dichiara la piena assoluta e legittima proprietà dell'immobile venduto e la sua li</w:t>
      </w:r>
      <w:r w:rsidR="00A85807">
        <w:rPr>
          <w:rFonts w:ascii="Arial" w:hAnsi="Arial" w:cs="Arial"/>
          <w:snapToGrid w:val="0"/>
          <w:sz w:val="24"/>
          <w:szCs w:val="24"/>
        </w:rPr>
        <w:t>b</w:t>
      </w:r>
      <w:r w:rsidRPr="002219FA">
        <w:rPr>
          <w:rFonts w:ascii="Arial" w:hAnsi="Arial" w:cs="Arial"/>
          <w:snapToGrid w:val="0"/>
          <w:sz w:val="24"/>
          <w:szCs w:val="24"/>
        </w:rPr>
        <w:t xml:space="preserve">ertà da censi, canoni, livelli, ipoteche ed altri oneri reali, ad eccezione dei tributi fondiari e </w:t>
      </w:r>
    </w:p>
    <w:p w14:paraId="2F1A6FFC" w14:textId="77777777" w:rsidR="002219FA" w:rsidRPr="002219FA" w:rsidRDefault="002219FA" w:rsidP="00A85807">
      <w:pPr>
        <w:ind w:right="-255"/>
        <w:jc w:val="both"/>
        <w:rPr>
          <w:rFonts w:ascii="Arial" w:hAnsi="Arial" w:cs="Arial"/>
          <w:snapToGrid w:val="0"/>
          <w:sz w:val="24"/>
          <w:szCs w:val="24"/>
        </w:rPr>
      </w:pPr>
      <w:r w:rsidRPr="002219FA">
        <w:rPr>
          <w:rFonts w:ascii="Arial" w:hAnsi="Arial" w:cs="Arial"/>
          <w:snapToGrid w:val="0"/>
          <w:sz w:val="24"/>
          <w:szCs w:val="24"/>
        </w:rPr>
        <w:t>-</w:t>
      </w:r>
      <w:r w:rsidRPr="002219FA">
        <w:rPr>
          <w:rFonts w:ascii="Arial" w:hAnsi="Arial" w:cs="Arial"/>
          <w:snapToGrid w:val="0"/>
          <w:sz w:val="24"/>
          <w:szCs w:val="24"/>
        </w:rPr>
        <w:tab/>
      </w:r>
    </w:p>
    <w:p w14:paraId="2446E380"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Ai sensi della vigente normativa in materia edilizio - urbanistica, a norma degli artt. 46, 47 e seguenti del D.P.R. 28 dicembre 2000 n. 445 - la parte venditrice, come sopra rappresentata, dichiara che:</w:t>
      </w:r>
    </w:p>
    <w:p w14:paraId="4E926DE1"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gli immobili, come sopra catastalmente identificati, ricadono nella zona territoriale omogenea …………. del vigente strumento urbanistico del Comune di</w:t>
      </w:r>
      <w:r w:rsidR="00A85807">
        <w:rPr>
          <w:rFonts w:ascii="Arial" w:hAnsi="Arial" w:cs="Arial"/>
          <w:snapToGrid w:val="0"/>
          <w:sz w:val="24"/>
          <w:szCs w:val="24"/>
        </w:rPr>
        <w:t xml:space="preserve"> Porto Azzurro,</w:t>
      </w:r>
      <w:r w:rsidRPr="002219FA">
        <w:rPr>
          <w:rFonts w:ascii="Arial" w:hAnsi="Arial" w:cs="Arial"/>
          <w:snapToGrid w:val="0"/>
          <w:sz w:val="24"/>
          <w:szCs w:val="24"/>
        </w:rPr>
        <w:t xml:space="preserve"> come da certificato di destinazione urbanistica prot. n. </w:t>
      </w:r>
      <w:r w:rsidR="00A85807">
        <w:rPr>
          <w:rFonts w:ascii="Arial" w:hAnsi="Arial" w:cs="Arial"/>
          <w:snapToGrid w:val="0"/>
          <w:sz w:val="24"/>
          <w:szCs w:val="24"/>
        </w:rPr>
        <w:t>4293</w:t>
      </w:r>
      <w:r w:rsidRPr="002219FA">
        <w:rPr>
          <w:rFonts w:ascii="Arial" w:hAnsi="Arial" w:cs="Arial"/>
          <w:snapToGrid w:val="0"/>
          <w:sz w:val="24"/>
          <w:szCs w:val="24"/>
        </w:rPr>
        <w:t xml:space="preserve"> rilasciato dal Comune di </w:t>
      </w:r>
      <w:r w:rsidR="00A85807">
        <w:rPr>
          <w:rFonts w:ascii="Arial" w:hAnsi="Arial"/>
          <w:sz w:val="24"/>
          <w:szCs w:val="24"/>
        </w:rPr>
        <w:t xml:space="preserve">Porto Azzurro </w:t>
      </w:r>
      <w:r w:rsidRPr="002219FA">
        <w:rPr>
          <w:rFonts w:ascii="Arial" w:hAnsi="Arial" w:cs="Arial"/>
          <w:snapToGrid w:val="0"/>
          <w:sz w:val="24"/>
          <w:szCs w:val="24"/>
        </w:rPr>
        <w:t xml:space="preserve">il </w:t>
      </w:r>
      <w:r w:rsidR="00A85807">
        <w:rPr>
          <w:rFonts w:ascii="Arial" w:hAnsi="Arial" w:cs="Arial"/>
          <w:snapToGrid w:val="0"/>
          <w:sz w:val="24"/>
          <w:szCs w:val="24"/>
        </w:rPr>
        <w:t>18/05/2022</w:t>
      </w:r>
      <w:r w:rsidRPr="002219FA">
        <w:rPr>
          <w:rFonts w:ascii="Arial" w:hAnsi="Arial" w:cs="Arial"/>
          <w:snapToGrid w:val="0"/>
          <w:sz w:val="24"/>
          <w:szCs w:val="24"/>
        </w:rPr>
        <w:t>, allegato al presente atto sotto la lettera “H” e che successiva-mente alla data del rilascio di detto certificato di destinazione urbanistica e fino alla data odierna non sono intervenute variazioni negli strumenti urbanistici. Ai sensi dell’art. 10 della legge 21 novembre 2000 n. 353 la Parte Venditrice dichiara che i terreni oggetto del presente atto non sono stati percorsi dal fuoco negli ultimi quindici anni.</w:t>
      </w:r>
    </w:p>
    <w:p w14:paraId="628E3C69"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Con riferimento agli impianti le parti convengono:</w:t>
      </w:r>
    </w:p>
    <w:p w14:paraId="05B062A9"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a) che la parte alienante, con il consenso della parte acquirente, non garantisce la conformità degli impianti alla normativa in materia di sicurezza vigente all'epoca in cui detti impianti sono stati realizzati;</w:t>
      </w:r>
    </w:p>
    <w:p w14:paraId="5AC5B10E"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b) di rinunciare di comune accordo alla consegna e all'allegazione al presente con</w:t>
      </w:r>
      <w:r w:rsidR="00A85807">
        <w:rPr>
          <w:rFonts w:ascii="Arial" w:hAnsi="Arial" w:cs="Arial"/>
          <w:snapToGrid w:val="0"/>
          <w:sz w:val="24"/>
          <w:szCs w:val="24"/>
        </w:rPr>
        <w:t>tratto del</w:t>
      </w:r>
      <w:r w:rsidRPr="002219FA">
        <w:rPr>
          <w:rFonts w:ascii="Arial" w:hAnsi="Arial" w:cs="Arial"/>
          <w:snapToGrid w:val="0"/>
          <w:sz w:val="24"/>
          <w:szCs w:val="24"/>
        </w:rPr>
        <w:t>la relativa documentazione.</w:t>
      </w:r>
    </w:p>
    <w:p w14:paraId="6D2640BF"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La parte acquirente dichiara di essere pienamente consap</w:t>
      </w:r>
      <w:r w:rsidR="00A85807">
        <w:rPr>
          <w:rFonts w:ascii="Arial" w:hAnsi="Arial" w:cs="Arial"/>
          <w:snapToGrid w:val="0"/>
          <w:sz w:val="24"/>
          <w:szCs w:val="24"/>
        </w:rPr>
        <w:t>evole delle conseguenze di quan</w:t>
      </w:r>
      <w:r w:rsidRPr="002219FA">
        <w:rPr>
          <w:rFonts w:ascii="Arial" w:hAnsi="Arial" w:cs="Arial"/>
          <w:snapToGrid w:val="0"/>
          <w:sz w:val="24"/>
          <w:szCs w:val="24"/>
        </w:rPr>
        <w:t>to sopra.</w:t>
      </w:r>
    </w:p>
    <w:p w14:paraId="6F8ED758"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6</w:t>
      </w:r>
    </w:p>
    <w:p w14:paraId="55E843D4"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La parte venditrice, come sopra rappresentata, garantisce, in ogni modo, espressamente la parte acquirente per ogni eventuale danno che potesse derivargli da evizione totale o parziale della cosa venduta e per ogni altra azione o molestia da parte di terzi.</w:t>
      </w:r>
    </w:p>
    <w:p w14:paraId="4A7EF568"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7</w:t>
      </w:r>
    </w:p>
    <w:p w14:paraId="03996503"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Tutte le imposte, nonché i tributi di qualsiasi specie o natura</w:t>
      </w:r>
      <w:r w:rsidR="00A85807">
        <w:rPr>
          <w:rFonts w:ascii="Arial" w:hAnsi="Arial" w:cs="Arial"/>
          <w:snapToGrid w:val="0"/>
          <w:sz w:val="24"/>
          <w:szCs w:val="24"/>
        </w:rPr>
        <w:t xml:space="preserve"> afferenti l'immobile compraven</w:t>
      </w:r>
      <w:r w:rsidRPr="002219FA">
        <w:rPr>
          <w:rFonts w:ascii="Arial" w:hAnsi="Arial" w:cs="Arial"/>
          <w:snapToGrid w:val="0"/>
          <w:sz w:val="24"/>
          <w:szCs w:val="24"/>
        </w:rPr>
        <w:t xml:space="preserve">duto passano da oggi a carico della parte acquirente, la quale però si obbliga a rimborsarli all'Erario fino a quando la voltura a nome della medesima non avrà effetto sui ruoli. </w:t>
      </w:r>
    </w:p>
    <w:p w14:paraId="2EC4C97B"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8</w:t>
      </w:r>
    </w:p>
    <w:p w14:paraId="4E723FA9"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Con apposito verbale, successivamente all’approvazione del</w:t>
      </w:r>
      <w:r w:rsidR="00A85807">
        <w:rPr>
          <w:rFonts w:ascii="Arial" w:hAnsi="Arial" w:cs="Arial"/>
          <w:snapToGrid w:val="0"/>
          <w:sz w:val="24"/>
          <w:szCs w:val="24"/>
        </w:rPr>
        <w:t xml:space="preserve"> presente atto, verrà fatta con</w:t>
      </w:r>
      <w:r w:rsidRPr="002219FA">
        <w:rPr>
          <w:rFonts w:ascii="Arial" w:hAnsi="Arial" w:cs="Arial"/>
          <w:snapToGrid w:val="0"/>
          <w:sz w:val="24"/>
          <w:szCs w:val="24"/>
        </w:rPr>
        <w:t>statare l'avvenuta consegna all'acquirente del fabbricato oggetto del presente atto oppure non è necessario procedere alla consegna all’acquirente del bene avendone lo stesso già la detenzione.</w:t>
      </w:r>
    </w:p>
    <w:p w14:paraId="10011748"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9</w:t>
      </w:r>
    </w:p>
    <w:p w14:paraId="14E6D351"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Per tutto quanto non contemplato nel presente atto, le parti con</w:t>
      </w:r>
      <w:r w:rsidR="00A85807">
        <w:rPr>
          <w:rFonts w:ascii="Arial" w:hAnsi="Arial" w:cs="Arial"/>
          <w:snapToGrid w:val="0"/>
          <w:sz w:val="24"/>
          <w:szCs w:val="24"/>
        </w:rPr>
        <w:t>traenti si riportano alle dispo</w:t>
      </w:r>
      <w:r w:rsidRPr="002219FA">
        <w:rPr>
          <w:rFonts w:ascii="Arial" w:hAnsi="Arial" w:cs="Arial"/>
          <w:snapToGrid w:val="0"/>
          <w:sz w:val="24"/>
          <w:szCs w:val="24"/>
        </w:rPr>
        <w:t>sizion</w:t>
      </w:r>
      <w:r w:rsidR="00717292">
        <w:rPr>
          <w:rFonts w:ascii="Arial" w:hAnsi="Arial" w:cs="Arial"/>
          <w:snapToGrid w:val="0"/>
          <w:sz w:val="24"/>
          <w:szCs w:val="24"/>
        </w:rPr>
        <w:t>i</w:t>
      </w:r>
      <w:r w:rsidRPr="002219FA">
        <w:rPr>
          <w:rFonts w:ascii="Arial" w:hAnsi="Arial" w:cs="Arial"/>
          <w:snapToGrid w:val="0"/>
          <w:sz w:val="24"/>
          <w:szCs w:val="24"/>
        </w:rPr>
        <w:t xml:space="preserve"> del codice civile.</w:t>
      </w:r>
    </w:p>
    <w:p w14:paraId="764579B4"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10</w:t>
      </w:r>
    </w:p>
    <w:p w14:paraId="625ADFD5"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Tutte le spese inerenti al presente atto, comprese quelle di registrazione e trascrizione, sono a carico esclusivo della parte acquirente.</w:t>
      </w:r>
    </w:p>
    <w:p w14:paraId="5349C884"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11</w:t>
      </w:r>
    </w:p>
    <w:p w14:paraId="509E5D7F"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Le parti autorizzano il Conservatore dei Registri Immobiliari a trascrivere il presente atto. La parte venditrice, come sopra rappresentata, dispensa lo stesso Conservatore dei Registri Im-mobiliari dall'iscrivere ipoteca legale.</w:t>
      </w:r>
    </w:p>
    <w:p w14:paraId="6675C067"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12</w:t>
      </w:r>
    </w:p>
    <w:p w14:paraId="4E632581"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Il presente contratto è valido e vincola l'acquirente da oggi, mentre sarà vincolante per l'Agenzia del demanio dal momento del rilascio del prescritto vi</w:t>
      </w:r>
      <w:r w:rsidR="00A85807">
        <w:rPr>
          <w:rFonts w:ascii="Arial" w:hAnsi="Arial" w:cs="Arial"/>
          <w:snapToGrid w:val="0"/>
          <w:sz w:val="24"/>
          <w:szCs w:val="24"/>
        </w:rPr>
        <w:t>sto di approvazione per l'esec</w:t>
      </w:r>
      <w:r w:rsidR="00717292">
        <w:rPr>
          <w:rFonts w:ascii="Arial" w:hAnsi="Arial" w:cs="Arial"/>
          <w:snapToGrid w:val="0"/>
          <w:sz w:val="24"/>
          <w:szCs w:val="24"/>
        </w:rPr>
        <w:t>uz</w:t>
      </w:r>
      <w:r w:rsidRPr="002219FA">
        <w:rPr>
          <w:rFonts w:ascii="Arial" w:hAnsi="Arial" w:cs="Arial"/>
          <w:snapToGrid w:val="0"/>
          <w:sz w:val="24"/>
          <w:szCs w:val="24"/>
        </w:rPr>
        <w:t>ione ed è, pertanto, disciplinato ai fini della registrazione dall'art.14 del D.P.R. 26 aprile 1986, n.131.</w:t>
      </w:r>
    </w:p>
    <w:p w14:paraId="4CA2A9E4"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14</w:t>
      </w:r>
    </w:p>
    <w:p w14:paraId="175C7C7A"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Ai fini del presente atto le parti eleggono domicilio come segue:</w:t>
      </w:r>
    </w:p>
    <w:p w14:paraId="52201655"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 xml:space="preserve">- l'Agenzia del demanio presso </w:t>
      </w:r>
      <w:r w:rsidR="00A85807">
        <w:rPr>
          <w:rFonts w:ascii="Arial" w:hAnsi="Arial"/>
          <w:sz w:val="24"/>
          <w:szCs w:val="24"/>
        </w:rPr>
        <w:t xml:space="preserve">la Direzione Regionale Toscana Umbria Sede di Livorno - Via </w:t>
      </w:r>
      <w:proofErr w:type="spellStart"/>
      <w:r w:rsidR="00A85807">
        <w:rPr>
          <w:rFonts w:ascii="Arial" w:hAnsi="Arial"/>
          <w:sz w:val="24"/>
          <w:szCs w:val="24"/>
        </w:rPr>
        <w:t>Lampredi</w:t>
      </w:r>
      <w:proofErr w:type="spellEnd"/>
      <w:r w:rsidR="00A85807">
        <w:rPr>
          <w:rFonts w:ascii="Arial" w:hAnsi="Arial"/>
          <w:sz w:val="24"/>
          <w:szCs w:val="24"/>
        </w:rPr>
        <w:t xml:space="preserve"> n. 45</w:t>
      </w:r>
      <w:r w:rsidRPr="002219FA">
        <w:rPr>
          <w:rFonts w:ascii="Arial" w:hAnsi="Arial" w:cs="Arial"/>
          <w:snapToGrid w:val="0"/>
          <w:sz w:val="24"/>
          <w:szCs w:val="24"/>
        </w:rPr>
        <w:t>.</w:t>
      </w:r>
    </w:p>
    <w:p w14:paraId="340595B1"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 il</w:t>
      </w:r>
      <w:r w:rsidR="00A85807">
        <w:rPr>
          <w:rFonts w:ascii="Arial" w:hAnsi="Arial"/>
          <w:sz w:val="24"/>
          <w:szCs w:val="24"/>
        </w:rPr>
        <w:t xml:space="preserve"> Comune di Porto Azzurro                                           </w:t>
      </w:r>
    </w:p>
    <w:p w14:paraId="554C86D5" w14:textId="77777777" w:rsidR="002219FA" w:rsidRPr="002219FA" w:rsidRDefault="002219FA" w:rsidP="002219FA">
      <w:pPr>
        <w:ind w:right="-255"/>
        <w:jc w:val="both"/>
        <w:rPr>
          <w:rFonts w:ascii="Arial" w:hAnsi="Arial" w:cs="Arial"/>
          <w:snapToGrid w:val="0"/>
          <w:sz w:val="24"/>
          <w:szCs w:val="24"/>
        </w:rPr>
      </w:pPr>
    </w:p>
    <w:p w14:paraId="73DD89EB" w14:textId="77777777" w:rsidR="002219FA" w:rsidRPr="002219FA" w:rsidRDefault="002219FA" w:rsidP="00A85807">
      <w:pPr>
        <w:ind w:right="-255"/>
        <w:jc w:val="center"/>
        <w:rPr>
          <w:rFonts w:ascii="Arial" w:hAnsi="Arial" w:cs="Arial"/>
          <w:snapToGrid w:val="0"/>
          <w:sz w:val="24"/>
          <w:szCs w:val="24"/>
        </w:rPr>
      </w:pPr>
      <w:r w:rsidRPr="002219FA">
        <w:rPr>
          <w:rFonts w:ascii="Arial" w:hAnsi="Arial" w:cs="Arial"/>
          <w:snapToGrid w:val="0"/>
          <w:sz w:val="24"/>
          <w:szCs w:val="24"/>
        </w:rPr>
        <w:t>Art. 15</w:t>
      </w:r>
    </w:p>
    <w:p w14:paraId="1500F5D5" w14:textId="77777777" w:rsidR="002219FA" w:rsidRPr="002219FA" w:rsidRDefault="002219FA" w:rsidP="002219FA">
      <w:pPr>
        <w:ind w:right="-255"/>
        <w:jc w:val="both"/>
        <w:rPr>
          <w:rFonts w:ascii="Arial" w:hAnsi="Arial" w:cs="Arial"/>
          <w:snapToGrid w:val="0"/>
          <w:sz w:val="24"/>
          <w:szCs w:val="24"/>
        </w:rPr>
      </w:pPr>
    </w:p>
    <w:p w14:paraId="60E3B0C9" w14:textId="77777777" w:rsidR="002219FA" w:rsidRPr="002219FA" w:rsidRDefault="002219FA" w:rsidP="002219FA">
      <w:pPr>
        <w:ind w:right="-255"/>
        <w:jc w:val="both"/>
        <w:rPr>
          <w:rFonts w:ascii="Arial" w:hAnsi="Arial" w:cs="Arial"/>
          <w:snapToGrid w:val="0"/>
          <w:sz w:val="24"/>
          <w:szCs w:val="24"/>
        </w:rPr>
      </w:pPr>
      <w:r w:rsidRPr="002219FA">
        <w:rPr>
          <w:rFonts w:ascii="Arial" w:hAnsi="Arial" w:cs="Arial"/>
          <w:snapToGrid w:val="0"/>
          <w:sz w:val="24"/>
          <w:szCs w:val="24"/>
        </w:rPr>
        <w:t>Le Parti danno atto di essersi reciprocamente fornite tutte le informazioni di cui all’art. 13 del Regolamento 2016/679/UE. In quest’ottica, i dati personali acq</w:t>
      </w:r>
      <w:r w:rsidR="00A85807">
        <w:rPr>
          <w:rFonts w:ascii="Arial" w:hAnsi="Arial" w:cs="Arial"/>
          <w:snapToGrid w:val="0"/>
          <w:sz w:val="24"/>
          <w:szCs w:val="24"/>
        </w:rPr>
        <w:t>uisiti nell’ambito del perfezio</w:t>
      </w:r>
      <w:r w:rsidRPr="002219FA">
        <w:rPr>
          <w:rFonts w:ascii="Arial" w:hAnsi="Arial" w:cs="Arial"/>
          <w:snapToGrid w:val="0"/>
          <w:sz w:val="24"/>
          <w:szCs w:val="24"/>
        </w:rPr>
        <w:t>namento del Contratto e nella fase precontrattuale saranno fatti oggetto di trattamento nel rispetto delle disposizioni di cui al citato Regolamento per le sole finalità di gestione di queste fasi, per l’adempimento di obblighi di legge e per eventuale contenzioso. Il trattamento dei dati personali in parola sarà effettuato, applicando adeguate misure di sicurezza, con l’ausilio di strumenti automatizzati nonché in formato cartaceo ad opera di personale espressamente autorizzato ovvero di fornitori terzi funzionalmente connessi all’esecuzione del Contratto che opereranno quali Responsabili ovvero Titolari autonomi dei relativi trattamenti.</w:t>
      </w:r>
    </w:p>
    <w:p w14:paraId="1A020901" w14:textId="77777777" w:rsidR="002219FA" w:rsidRPr="002219FA" w:rsidRDefault="002219FA" w:rsidP="002219FA">
      <w:pPr>
        <w:ind w:right="-255"/>
        <w:jc w:val="both"/>
        <w:rPr>
          <w:rFonts w:ascii="Arial" w:hAnsi="Arial" w:cs="Arial"/>
          <w:snapToGrid w:val="0"/>
          <w:sz w:val="24"/>
          <w:szCs w:val="24"/>
        </w:rPr>
      </w:pPr>
    </w:p>
    <w:p w14:paraId="5B203A1D" w14:textId="77777777" w:rsidR="002219FA" w:rsidRPr="002219FA" w:rsidRDefault="002219FA" w:rsidP="002219FA">
      <w:pPr>
        <w:ind w:right="-255"/>
        <w:jc w:val="both"/>
        <w:rPr>
          <w:rFonts w:ascii="Arial" w:hAnsi="Arial" w:cs="Arial"/>
          <w:snapToGrid w:val="0"/>
          <w:sz w:val="24"/>
          <w:szCs w:val="24"/>
        </w:rPr>
      </w:pPr>
    </w:p>
    <w:p w14:paraId="7E6240B3" w14:textId="77777777" w:rsidR="008A7119" w:rsidRDefault="002219FA" w:rsidP="002219FA">
      <w:pPr>
        <w:ind w:right="-255"/>
        <w:jc w:val="both"/>
        <w:rPr>
          <w:rFonts w:ascii="Arial" w:hAnsi="Arial"/>
          <w:b/>
          <w:color w:val="000000"/>
          <w:sz w:val="24"/>
          <w:szCs w:val="24"/>
          <w:u w:val="single"/>
        </w:rPr>
      </w:pPr>
      <w:r w:rsidRPr="002219FA">
        <w:rPr>
          <w:rFonts w:ascii="Arial" w:hAnsi="Arial" w:cs="Arial"/>
          <w:snapToGrid w:val="0"/>
          <w:sz w:val="24"/>
          <w:szCs w:val="24"/>
        </w:rPr>
        <w:t>Le parti mi dispensano dalla lettura degli allegati.</w:t>
      </w:r>
    </w:p>
    <w:sectPr w:rsidR="008A7119" w:rsidSect="002219FA">
      <w:headerReference w:type="default" r:id="rId6"/>
      <w:footerReference w:type="default" r:id="rId7"/>
      <w:type w:val="continuous"/>
      <w:pgSz w:w="11907" w:h="16840"/>
      <w:pgMar w:top="1758" w:right="2126" w:bottom="794" w:left="1531"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543AC" w14:textId="77777777" w:rsidR="00A85807" w:rsidRDefault="00A85807">
      <w:r>
        <w:separator/>
      </w:r>
    </w:p>
  </w:endnote>
  <w:endnote w:type="continuationSeparator" w:id="0">
    <w:p w14:paraId="057F92F6" w14:textId="77777777" w:rsidR="00A85807" w:rsidRDefault="00A8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Italic"/>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ED128" w14:textId="77777777" w:rsidR="00A85807" w:rsidRDefault="00A85807">
    <w:pPr>
      <w:contextualSpacing/>
      <w:jc w:val="center"/>
    </w:pPr>
    <w:r>
      <w:fldChar w:fldCharType="begin"/>
    </w:r>
    <w:r>
      <w:instrText xml:space="preserve">PAGE </w:instrText>
    </w:r>
    <w:r>
      <w:fldChar w:fldCharType="separate"/>
    </w:r>
    <w:r w:rsidR="00506E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0EE3" w14:textId="77777777" w:rsidR="00A85807" w:rsidRDefault="00A85807">
      <w:r>
        <w:separator/>
      </w:r>
    </w:p>
  </w:footnote>
  <w:footnote w:type="continuationSeparator" w:id="0">
    <w:p w14:paraId="4D0B1769" w14:textId="77777777" w:rsidR="00A85807" w:rsidRDefault="00A8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0412E" w14:textId="77777777" w:rsidR="00A85807" w:rsidRDefault="00A85807">
    <w:r>
      <w:rPr>
        <w:rFonts w:ascii="System" w:hAnsi="System" w:cs="System"/>
      </w:rPr>
      <w:t xml:space="preserve">       </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B0"/>
    <w:rsid w:val="00035AD0"/>
    <w:rsid w:val="000818E9"/>
    <w:rsid w:val="00114FC6"/>
    <w:rsid w:val="00193A82"/>
    <w:rsid w:val="002056AA"/>
    <w:rsid w:val="002219FA"/>
    <w:rsid w:val="002861CC"/>
    <w:rsid w:val="002A345C"/>
    <w:rsid w:val="00303633"/>
    <w:rsid w:val="003509D8"/>
    <w:rsid w:val="003667CC"/>
    <w:rsid w:val="0039304B"/>
    <w:rsid w:val="003B0276"/>
    <w:rsid w:val="003C74C5"/>
    <w:rsid w:val="003E783D"/>
    <w:rsid w:val="00442C69"/>
    <w:rsid w:val="0047025B"/>
    <w:rsid w:val="004972BB"/>
    <w:rsid w:val="004C2107"/>
    <w:rsid w:val="004C7DD0"/>
    <w:rsid w:val="004E3E7B"/>
    <w:rsid w:val="00506E1F"/>
    <w:rsid w:val="005B1BDD"/>
    <w:rsid w:val="005E44E0"/>
    <w:rsid w:val="00602117"/>
    <w:rsid w:val="0061448E"/>
    <w:rsid w:val="00687702"/>
    <w:rsid w:val="006C139D"/>
    <w:rsid w:val="006C4A01"/>
    <w:rsid w:val="006F29AD"/>
    <w:rsid w:val="00717292"/>
    <w:rsid w:val="00794518"/>
    <w:rsid w:val="00797650"/>
    <w:rsid w:val="008A7119"/>
    <w:rsid w:val="008B3ABE"/>
    <w:rsid w:val="008D4EC5"/>
    <w:rsid w:val="0092193C"/>
    <w:rsid w:val="00965002"/>
    <w:rsid w:val="009A054D"/>
    <w:rsid w:val="009C43D8"/>
    <w:rsid w:val="00A31ED7"/>
    <w:rsid w:val="00A41A78"/>
    <w:rsid w:val="00A55876"/>
    <w:rsid w:val="00A80797"/>
    <w:rsid w:val="00A85807"/>
    <w:rsid w:val="00AA33C9"/>
    <w:rsid w:val="00AA4441"/>
    <w:rsid w:val="00AC04B6"/>
    <w:rsid w:val="00AC4664"/>
    <w:rsid w:val="00AE5C8B"/>
    <w:rsid w:val="00AF1463"/>
    <w:rsid w:val="00B5068A"/>
    <w:rsid w:val="00B95090"/>
    <w:rsid w:val="00B96BAA"/>
    <w:rsid w:val="00BB305F"/>
    <w:rsid w:val="00BF57D9"/>
    <w:rsid w:val="00C1084E"/>
    <w:rsid w:val="00C41EAD"/>
    <w:rsid w:val="00D10B7A"/>
    <w:rsid w:val="00D1266A"/>
    <w:rsid w:val="00D277B8"/>
    <w:rsid w:val="00DE17F2"/>
    <w:rsid w:val="00E269B0"/>
    <w:rsid w:val="00E60963"/>
    <w:rsid w:val="00E9517D"/>
    <w:rsid w:val="00ED5FF9"/>
    <w:rsid w:val="00EF1263"/>
    <w:rsid w:val="00F17471"/>
    <w:rsid w:val="00F733C6"/>
    <w:rsid w:val="00F93267"/>
    <w:rsid w:val="00FA1675"/>
    <w:rsid w:val="00FA321E"/>
    <w:rsid w:val="00FD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C6B94"/>
  <w14:defaultImageDpi w14:val="0"/>
  <w15:chartTrackingRefBased/>
  <w15:docId w15:val="{898693C7-72CC-45BB-806E-66176791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Courier New" w:hAnsi="Courier New" w:cs="Courier Ne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9817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BERNABINI CARLA</dc:creator>
  <cp:keywords/>
  <dc:description>QktGPWRqamVyd2pjfENTPTR8VU09Vy1YRU5BUFAtUy0xNDkgLSBWTFouRGFuaWVsYSAtIDI1LzA2LzIwMTggMTMuNDguMDh8RlVMTFBBR0U9fEZPR0xJPXxTVUJQQVI9fFBBUj18QUxMPXxQQUdFPXxBUlQ9fE1BbHRlcm49RmFsc2V8U2lsbD1UcnVlfFJJR0hFPXxBVVRPVVBEQVRFPVRydWV8RmluYz0xfFBhdGhGaW5jPQ==</dc:description>
  <cp:lastModifiedBy>Riccardo Ravaioli</cp:lastModifiedBy>
  <cp:revision>3</cp:revision>
  <dcterms:created xsi:type="dcterms:W3CDTF">2023-11-06T08:31:00Z</dcterms:created>
  <dcterms:modified xsi:type="dcterms:W3CDTF">2023-12-21T13:00:00Z</dcterms:modified>
</cp:coreProperties>
</file>