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75D47E76" w14:textId="2F5F4EA1" w:rsidR="00417BD1" w:rsidRPr="00417BD1" w:rsidRDefault="00417BD1" w:rsidP="00417BD1">
            <w:pPr>
              <w:pBdr>
                <w:top w:val="single" w:sz="4" w:space="1" w:color="000000"/>
                <w:left w:val="single" w:sz="4" w:space="4" w:color="000000"/>
                <w:bottom w:val="single" w:sz="4" w:space="1" w:color="000000"/>
                <w:right w:val="single" w:sz="4" w:space="4" w:color="000000"/>
              </w:pBdr>
              <w:jc w:val="both"/>
              <w:rPr>
                <w:rFonts w:eastAsia="Times New Roman" w:cs="Times New Roman"/>
                <w:b/>
                <w:bCs/>
                <w:color w:val="auto"/>
                <w:sz w:val="22"/>
                <w:szCs w:val="22"/>
                <w:lang w:bidi="ar-SA"/>
              </w:rPr>
            </w:pPr>
            <w:r w:rsidRPr="00417BD1">
              <w:rPr>
                <w:rFonts w:eastAsia="Times New Roman" w:cs="Times New Roman"/>
                <w:b/>
                <w:bCs/>
                <w:color w:val="auto"/>
                <w:sz w:val="22"/>
                <w:szCs w:val="22"/>
                <w:lang w:bidi="ar-SA"/>
              </w:rPr>
              <w:t xml:space="preserve">OGGETTO: PROCEDURA PER AFFIDAMENTO INCARICO PROFESSIONALE PER ADEGUAMENTO TECNICO </w:t>
            </w:r>
            <w:proofErr w:type="gramStart"/>
            <w:r w:rsidRPr="00417BD1">
              <w:rPr>
                <w:rFonts w:eastAsia="Times New Roman" w:cs="Times New Roman"/>
                <w:b/>
                <w:bCs/>
                <w:color w:val="auto"/>
                <w:sz w:val="22"/>
                <w:szCs w:val="22"/>
                <w:lang w:bidi="ar-SA"/>
              </w:rPr>
              <w:t>FUNZIONALE  DEL</w:t>
            </w:r>
            <w:proofErr w:type="gramEnd"/>
            <w:r w:rsidRPr="00417BD1">
              <w:rPr>
                <w:rFonts w:eastAsia="Times New Roman" w:cs="Times New Roman"/>
                <w:b/>
                <w:bCs/>
                <w:color w:val="auto"/>
                <w:sz w:val="22"/>
                <w:szCs w:val="22"/>
                <w:lang w:bidi="ar-SA"/>
              </w:rPr>
              <w:t xml:space="preserve"> PIANO REGOLATORE DEL PORTO.  </w:t>
            </w:r>
            <w:r>
              <w:rPr>
                <w:rFonts w:eastAsia="Times New Roman" w:cs="Times New Roman"/>
                <w:b/>
                <w:bCs/>
                <w:color w:val="auto"/>
                <w:sz w:val="22"/>
                <w:szCs w:val="22"/>
                <w:lang w:bidi="ar-SA"/>
              </w:rPr>
              <w:t xml:space="preserve">         </w:t>
            </w:r>
            <w:r w:rsidRPr="00417BD1">
              <w:rPr>
                <w:rFonts w:eastAsia="Times New Roman" w:cs="Times New Roman"/>
                <w:b/>
                <w:bCs/>
                <w:color w:val="auto"/>
                <w:sz w:val="22"/>
                <w:szCs w:val="22"/>
                <w:lang w:bidi="ar-SA"/>
              </w:rPr>
              <w:t xml:space="preserve">CIG: ZAD3DBE999.                        </w:t>
            </w:r>
          </w:p>
          <w:p w14:paraId="380DEBC3" w14:textId="198A9DCD" w:rsidR="003C5B0D" w:rsidRDefault="003C5B0D">
            <w:pPr>
              <w:widowControl w:val="0"/>
              <w:spacing w:before="60" w:after="60" w:line="276" w:lineRule="auto"/>
              <w:jc w:val="center"/>
            </w:pP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raggruppamento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TENUTO CONTO che, ai sensi dell’art. 52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 xml:space="preserve">94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95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 xml:space="preserve">6,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 xml:space="preserve">(Art. 100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C5B0D"/>
    <w:rsid w:val="003D7FE0"/>
    <w:rsid w:val="00417BD1"/>
    <w:rsid w:val="0085343C"/>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Francesca Pacinotti</cp:lastModifiedBy>
  <cp:revision>9</cp:revision>
  <dcterms:created xsi:type="dcterms:W3CDTF">2023-07-03T11:11:00Z</dcterms:created>
  <dcterms:modified xsi:type="dcterms:W3CDTF">2023-12-14T07:46:00Z</dcterms:modified>
  <dc:language>it-IT</dc:language>
</cp:coreProperties>
</file>