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6338899D" w:rsidR="003C5B0D" w:rsidRDefault="00122034" w:rsidP="00122034">
            <w:pPr>
              <w:pStyle w:val="provoggetto"/>
              <w:jc w:val="both"/>
            </w:pPr>
            <w:r>
              <w:rPr>
                <w:rFonts w:ascii="Times New Roman" w:hAnsi="Times New Roman"/>
                <w:b w:val="0"/>
                <w:bCs w:val="0"/>
                <w:sz w:val="24"/>
                <w:szCs w:val="24"/>
              </w:rPr>
              <w:t xml:space="preserve">PROCEDURA PER </w:t>
            </w:r>
            <w:r w:rsidRPr="00122034">
              <w:rPr>
                <w:rFonts w:ascii="Times New Roman" w:hAnsi="Times New Roman"/>
                <w:b w:val="0"/>
                <w:bCs w:val="0"/>
                <w:sz w:val="24"/>
                <w:szCs w:val="24"/>
              </w:rPr>
              <w:t>NOLEGGIO PISTA SU GHIACCIO COMPRENSIVO DI GESTIONE DI ATTIVITA’.</w:t>
            </w:r>
            <w:r>
              <w:rPr>
                <w:rFonts w:ascii="Times New Roman" w:hAnsi="Times New Roman"/>
                <w:b w:val="0"/>
                <w:bCs w:val="0"/>
                <w:sz w:val="24"/>
                <w:szCs w:val="24"/>
              </w:rPr>
              <w:t xml:space="preserve"> </w:t>
            </w:r>
            <w:r w:rsidRPr="00122034">
              <w:rPr>
                <w:rFonts w:ascii="Times New Roman" w:hAnsi="Times New Roman"/>
                <w:sz w:val="24"/>
                <w:szCs w:val="24"/>
              </w:rPr>
              <w:t>CIG: Z133DB39C4</w:t>
            </w:r>
            <w:r w:rsidRPr="00122034">
              <w:rPr>
                <w:rFonts w:ascii="Times New Roman" w:hAnsi="Times New Roman"/>
                <w:b w:val="0"/>
                <w:bCs w:val="0"/>
                <w:sz w:val="24"/>
                <w:szCs w:val="24"/>
              </w:rPr>
              <w:t xml:space="preserve"> </w:t>
            </w:r>
            <w:r>
              <w:rPr>
                <w:sz w:val="22"/>
                <w:szCs w:val="22"/>
              </w:rPr>
              <w:t xml:space="preserve"> </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 xml:space="preserve">Con riferimento alle prestazioni indicate in oggetto, ai sensi degli artt. 46, 47, 75 e 76 del d.P.R.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w:t>
      </w:r>
      <w:proofErr w:type="gramStart"/>
      <w:r>
        <w:rPr>
          <w:rFonts w:ascii="Palatino Linotype" w:eastAsia="Palatino Linotype" w:hAnsi="Palatino Linotype" w:cs="Palatino Linotype"/>
          <w:b/>
          <w:i/>
          <w:color w:val="FF0000"/>
          <w:sz w:val="20"/>
          <w:szCs w:val="20"/>
        </w:rPr>
        <w:t>1  (</w:t>
      </w:r>
      <w:proofErr w:type="gramEnd"/>
      <w:r>
        <w:rPr>
          <w:rFonts w:ascii="Palatino Linotype" w:eastAsia="Palatino Linotype" w:hAnsi="Palatino Linotype" w:cs="Palatino Linotype"/>
          <w:b/>
          <w:i/>
          <w:color w:val="FF0000"/>
          <w:sz w:val="20"/>
          <w:szCs w:val="20"/>
        </w:rPr>
        <w:t>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3 (se società in accomandita </w:t>
      </w:r>
      <w:proofErr w:type="gramStart"/>
      <w:r>
        <w:rPr>
          <w:rFonts w:ascii="Palatino Linotype" w:eastAsia="Palatino Linotype" w:hAnsi="Palatino Linotype" w:cs="Palatino Linotype"/>
          <w:b/>
          <w:i/>
          <w:color w:val="FF0000"/>
          <w:sz w:val="20"/>
          <w:szCs w:val="20"/>
        </w:rPr>
        <w:t>semplice,  indicare</w:t>
      </w:r>
      <w:proofErr w:type="gramEnd"/>
      <w:r>
        <w:rPr>
          <w:rFonts w:ascii="Palatino Linotype" w:eastAsia="Palatino Linotype" w:hAnsi="Palatino Linotype" w:cs="Palatino Linotype"/>
          <w:b/>
          <w:i/>
          <w:color w:val="FF0000"/>
          <w:sz w:val="20"/>
          <w:szCs w:val="20"/>
        </w:rPr>
        <w:t xml:space="preserv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proofErr w:type="gramStart"/>
      <w:r>
        <w:rPr>
          <w:rFonts w:ascii="Palatino Linotype" w:eastAsia="Palatino Linotype" w:hAnsi="Palatino Linotype" w:cs="Palatino Linotype"/>
          <w:b/>
          <w:i/>
          <w:color w:val="0000FF"/>
          <w:sz w:val="20"/>
          <w:szCs w:val="20"/>
        </w:rPr>
        <w:t>Eventuale  (</w:t>
      </w:r>
      <w:proofErr w:type="gramEnd"/>
      <w:r>
        <w:rPr>
          <w:rFonts w:ascii="Palatino Linotype" w:eastAsia="Palatino Linotype" w:hAnsi="Palatino Linotype" w:cs="Palatino Linotype"/>
          <w:b/>
          <w:i/>
          <w:color w:val="0000FF"/>
          <w:sz w:val="20"/>
          <w:szCs w:val="20"/>
        </w:rPr>
        <w:t xml:space="preserve">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 xml:space="preserve">(Articolo </w:t>
            </w:r>
            <w:proofErr w:type="gramStart"/>
            <w:r>
              <w:rPr>
                <w:rFonts w:ascii="Palatino Linotype" w:eastAsia="Palatino Linotype" w:hAnsi="Palatino Linotype" w:cs="Palatino Linotype"/>
                <w:i/>
                <w:sz w:val="14"/>
                <w:szCs w:val="14"/>
              </w:rPr>
              <w:t>94  D.Lgs</w:t>
            </w:r>
            <w:proofErr w:type="gramEnd"/>
            <w:r>
              <w:rPr>
                <w:rFonts w:ascii="Palatino Linotype" w:eastAsia="Palatino Linotype" w:hAnsi="Palatino Linotype" w:cs="Palatino Linotype"/>
                <w:i/>
                <w:sz w:val="14"/>
                <w:szCs w:val="14"/>
              </w:rPr>
              <w:t>.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5 dell’articolo 94 del D.Lgs. n. 36/2023, laddove </w:t>
      </w:r>
      <w:proofErr w:type="gramStart"/>
      <w:r>
        <w:rPr>
          <w:rFonts w:ascii="Palatino Linotype" w:eastAsia="Palatino Linotype" w:hAnsi="Palatino Linotype" w:cs="Palatino Linotype"/>
          <w:sz w:val="20"/>
          <w:szCs w:val="20"/>
        </w:rPr>
        <w:t>applicabili,  cui</w:t>
      </w:r>
      <w:proofErr w:type="gramEnd"/>
      <w:r>
        <w:rPr>
          <w:rFonts w:ascii="Palatino Linotype" w:eastAsia="Palatino Linotype" w:hAnsi="Palatino Linotype" w:cs="Palatino Linotype"/>
          <w:sz w:val="20"/>
          <w:szCs w:val="20"/>
        </w:rPr>
        <w:t xml:space="preserve">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 xml:space="preserve">(Articolo 96, comma </w:t>
            </w:r>
            <w:proofErr w:type="gramStart"/>
            <w:r>
              <w:rPr>
                <w:rFonts w:ascii="Palatino Linotype" w:eastAsia="Palatino Linotype" w:hAnsi="Palatino Linotype" w:cs="Palatino Linotype"/>
                <w:i/>
                <w:sz w:val="14"/>
                <w:szCs w:val="14"/>
              </w:rPr>
              <w:t>6,  D.Lgs</w:t>
            </w:r>
            <w:proofErr w:type="gramEnd"/>
            <w:r>
              <w:rPr>
                <w:rFonts w:ascii="Palatino Linotype" w:eastAsia="Palatino Linotype" w:hAnsi="Palatino Linotype" w:cs="Palatino Linotype"/>
                <w:i/>
                <w:sz w:val="14"/>
                <w:szCs w:val="14"/>
              </w:rPr>
              <w:t>.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w:t>
      </w:r>
      <w:proofErr w:type="gramStart"/>
      <w:r>
        <w:rPr>
          <w:rFonts w:ascii="Palatino Linotype" w:eastAsia="Palatino Linotype" w:hAnsi="Palatino Linotype" w:cs="Palatino Linotype"/>
          <w:sz w:val="20"/>
          <w:szCs w:val="20"/>
        </w:rPr>
        <w:t>6,  del</w:t>
      </w:r>
      <w:proofErr w:type="gramEnd"/>
      <w:r>
        <w:rPr>
          <w:rFonts w:ascii="Palatino Linotype" w:eastAsia="Palatino Linotype" w:hAnsi="Palatino Linotype" w:cs="Palatino Linotype"/>
          <w:sz w:val="20"/>
          <w:szCs w:val="20"/>
        </w:rPr>
        <w:t xml:space="preserve">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w:t>
      </w:r>
      <w:proofErr w:type="gramStart"/>
      <w:r>
        <w:rPr>
          <w:rFonts w:ascii="Palatino Linotype" w:eastAsia="Palatino Linotype" w:hAnsi="Palatino Linotype" w:cs="Palatino Linotype"/>
          <w:sz w:val="20"/>
          <w:szCs w:val="20"/>
        </w:rPr>
        <w:t>le  misure</w:t>
      </w:r>
      <w:proofErr w:type="gramEnd"/>
      <w:r>
        <w:rPr>
          <w:rFonts w:ascii="Palatino Linotype" w:eastAsia="Palatino Linotype" w:hAnsi="Palatino Linotype" w:cs="Palatino Linotype"/>
          <w:sz w:val="20"/>
          <w:szCs w:val="20"/>
        </w:rPr>
        <w:t xml:space="preserv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w:t>
      </w:r>
      <w:proofErr w:type="gramStart"/>
      <w:r>
        <w:rPr>
          <w:rFonts w:ascii="Palatino Linotype" w:eastAsia="Palatino Linotype" w:hAnsi="Palatino Linotype" w:cs="Palatino Linotype"/>
          <w:sz w:val="20"/>
          <w:szCs w:val="20"/>
        </w:rPr>
        <w:t>seguente  _</w:t>
      </w:r>
      <w:proofErr w:type="gramEnd"/>
      <w:r>
        <w:rPr>
          <w:rFonts w:ascii="Palatino Linotype" w:eastAsia="Palatino Linotype" w:hAnsi="Palatino Linotype" w:cs="Palatino Linotype"/>
          <w:sz w:val="20"/>
          <w:szCs w:val="20"/>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122034"/>
    <w:rsid w:val="003C5B0D"/>
    <w:rsid w:val="003D7FE0"/>
    <w:rsid w:val="0085343C"/>
    <w:rsid w:val="00906075"/>
    <w:rsid w:val="00C26D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2354</Words>
  <Characters>13424</Characters>
  <Application>Microsoft Office Word</Application>
  <DocSecurity>0</DocSecurity>
  <Lines>111</Lines>
  <Paragraphs>31</Paragraphs>
  <ScaleCrop>false</ScaleCrop>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10</cp:revision>
  <dcterms:created xsi:type="dcterms:W3CDTF">2023-07-03T11:11:00Z</dcterms:created>
  <dcterms:modified xsi:type="dcterms:W3CDTF">2023-12-11T15:48:00Z</dcterms:modified>
  <dc:language>it-IT</dc:language>
</cp:coreProperties>
</file>