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2698" w14:textId="681B2429" w:rsidR="00722DC9" w:rsidRPr="00722DC9" w:rsidRDefault="00722DC9" w:rsidP="00722DC9">
      <w:pPr>
        <w:keepNext/>
        <w:snapToGrid w:val="0"/>
        <w:spacing w:after="0" w:line="240" w:lineRule="auto"/>
        <w:jc w:val="both"/>
        <w:outlineLvl w:val="1"/>
        <w:rPr>
          <w:rFonts w:ascii="Times New Roman" w:eastAsia="Times New Roman" w:hAnsi="Times New Roman" w:cs="Times New Roman"/>
          <w:b/>
          <w:bCs/>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 xml:space="preserve">Oggetto: PROCEDURA PER </w:t>
      </w:r>
      <w:r w:rsidRPr="0071263E">
        <w:rPr>
          <w:rFonts w:ascii="Times New Roman" w:hAnsi="Times New Roman" w:cs="Times New Roman"/>
          <w:b/>
          <w:bCs/>
          <w:sz w:val="24"/>
          <w:szCs w:val="24"/>
        </w:rPr>
        <w:t>L'AFFIDAMENTO DELLA FORNITURA DI ADDOBBI NATALIZI.</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47FDA65" w14:textId="42E8BD1F"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affidamento ;</w:t>
      </w:r>
    </w:p>
    <w:p w14:paraId="67EA399E" w14:textId="77777777"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p>
    <w:p w14:paraId="1FB15604" w14:textId="77777777"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Determina a contrarre n. --- del ---------, con la quale sono state definite le modalità di affidamento del servizio, da svolgersi tramite affidamento diretto sul portale telematico della Regione Toscana S.T.A.R.T, ai sensi dell’art. 50, comma 1, lett. b), del D.Lgs. n. 36/23 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2972C28" w14:textId="5787941B"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la fornitura </w:t>
      </w:r>
      <w:r w:rsidR="00C81580" w:rsidRPr="0071263E">
        <w:rPr>
          <w:rFonts w:ascii="Times New Roman" w:eastAsia="Times New Roman" w:hAnsi="Times New Roman" w:cs="Times New Roman"/>
          <w:kern w:val="0"/>
          <w:sz w:val="24"/>
          <w:szCs w:val="24"/>
          <w:lang w:eastAsia="it-IT"/>
          <w14:ligatures w14:val="none"/>
        </w:rPr>
        <w:t>DI ADDOBBI NATALIZI</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5C85D69E"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15874E4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1D1A023F" w14:textId="77777777" w:rsidR="00722DC9" w:rsidRPr="00722DC9" w:rsidRDefault="00722DC9" w:rsidP="00722DC9">
      <w:pPr>
        <w:keepNext/>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722DC9">
      <w:pPr>
        <w:keepNext/>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07DC5B1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Sono comunque esclusi dalla partecipazione alla presente procedura gli operatori economici che abbiano affidato incarichi in violazione dell’art. 53, comma 16-ter, del D.Lgs. n. 165/2001.</w:t>
      </w:r>
    </w:p>
    <w:p w14:paraId="2410696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4A823A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alle procedure di scelta del contraente svolte telematicamente è aperta, previa identificazione, a tutti gli operatori economici interessati,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delle ore --------- del giorno --.--.2023</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lastRenderedPageBreak/>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21E2E13" w14:textId="424D8CE7" w:rsidR="0071263E" w:rsidRPr="0071263E" w:rsidRDefault="00722DC9" w:rsidP="0071263E">
      <w:pPr>
        <w:pStyle w:val="Textbody"/>
        <w:spacing w:after="0"/>
        <w:jc w:val="both"/>
      </w:pPr>
      <w:r w:rsidRPr="00722DC9">
        <w:rPr>
          <w:rFonts w:eastAsia="Times New Roman"/>
          <w:kern w:val="0"/>
          <w:lang w:eastAsia="it-IT"/>
        </w:rPr>
        <w:t xml:space="preserve">L’incarico relativo alla presente procedura di affidamento è relativo alla fornitura di un </w:t>
      </w:r>
      <w:r w:rsidR="00C81580" w:rsidRPr="0071263E">
        <w:t>ADDOBBI NATALIZI.</w:t>
      </w:r>
      <w:r w:rsidRPr="00722DC9">
        <w:rPr>
          <w:rFonts w:eastAsia="Times New Roman"/>
          <w:kern w:val="0"/>
          <w:lang w:eastAsia="it-IT"/>
        </w:rPr>
        <w:t xml:space="preserve">, </w:t>
      </w:r>
      <w:r w:rsidR="0071263E" w:rsidRPr="0071263E">
        <w:rPr>
          <w:rFonts w:eastAsia="Times New Roman"/>
          <w:kern w:val="0"/>
          <w:lang w:eastAsia="it-IT"/>
        </w:rPr>
        <w:t xml:space="preserve">come di </w:t>
      </w:r>
      <w:r w:rsidR="0071263E" w:rsidRPr="0071263E">
        <w:t>seguito elencato:</w:t>
      </w:r>
    </w:p>
    <w:p w14:paraId="3ADA8BE2" w14:textId="77777777" w:rsidR="0071263E" w:rsidRPr="0071263E" w:rsidRDefault="0071263E" w:rsidP="0071263E">
      <w:pPr>
        <w:spacing w:after="0" w:line="240" w:lineRule="auto"/>
        <w:jc w:val="both"/>
        <w:rPr>
          <w:rFonts w:ascii="Times New Roman" w:eastAsia="Lucida Sans Unicode" w:hAnsi="Times New Roman" w:cs="Times New Roman"/>
          <w:sz w:val="24"/>
          <w:szCs w:val="24"/>
          <w:lang w:eastAsia="zh-CN" w:bidi="hi-IN"/>
          <w14:ligatures w14:val="none"/>
        </w:rPr>
      </w:pPr>
    </w:p>
    <w:p w14:paraId="6D35360A" w14:textId="77777777" w:rsidR="0071263E" w:rsidRPr="0071263E" w:rsidRDefault="0071263E" w:rsidP="0071263E">
      <w:pPr>
        <w:numPr>
          <w:ilvl w:val="0"/>
          <w:numId w:val="5"/>
        </w:numPr>
        <w:tabs>
          <w:tab w:val="left" w:pos="400"/>
        </w:tabs>
        <w:suppressAutoHyphens/>
        <w:spacing w:after="0" w:line="240" w:lineRule="auto"/>
        <w:ind w:left="142" w:hanging="138"/>
        <w:rPr>
          <w:rFonts w:ascii="Times New Roman" w:eastAsia="0" w:hAnsi="Times New Roman" w:cs="Times New Roman"/>
          <w:sz w:val="24"/>
          <w:szCs w:val="24"/>
          <w:lang w:eastAsia="hi-IN" w:bidi="hi-IN"/>
          <w14:ligatures w14:val="none"/>
        </w:rPr>
      </w:pPr>
      <w:r w:rsidRPr="0071263E">
        <w:rPr>
          <w:rFonts w:ascii="Times New Roman" w:eastAsia="0" w:hAnsi="Times New Roman" w:cs="Times New Roman"/>
          <w:sz w:val="24"/>
          <w:szCs w:val="24"/>
          <w:lang w:eastAsia="hi-IN" w:bidi="hi-IN"/>
          <w14:ligatures w14:val="none"/>
        </w:rPr>
        <w:t xml:space="preserve">    </w:t>
      </w:r>
      <w:bookmarkStart w:id="0" w:name="_Hlk152665637"/>
      <w:r w:rsidRPr="0071263E">
        <w:rPr>
          <w:rFonts w:ascii="Times New Roman" w:eastAsia="0" w:hAnsi="Times New Roman" w:cs="Times New Roman"/>
          <w:sz w:val="24"/>
          <w:szCs w:val="24"/>
          <w:lang w:eastAsia="hi-IN" w:bidi="hi-IN"/>
          <w14:ligatures w14:val="none"/>
        </w:rPr>
        <w:t>Nr. 13 stelle a fiore tubo esterno bianco caldo e stringhe interne bianco freddo dimensione 100x100</w:t>
      </w:r>
      <w:bookmarkEnd w:id="0"/>
    </w:p>
    <w:p w14:paraId="2D670EC7" w14:textId="77777777" w:rsidR="0071263E" w:rsidRPr="0071263E" w:rsidRDefault="0071263E"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sidRPr="0071263E">
        <w:rPr>
          <w:rFonts w:ascii="Times New Roman" w:eastAsia="0" w:hAnsi="Times New Roman" w:cs="Times New Roman"/>
          <w:sz w:val="24"/>
          <w:szCs w:val="24"/>
          <w:lang w:eastAsia="hi-IN" w:bidi="hi-IN"/>
          <w14:ligatures w14:val="none"/>
        </w:rPr>
        <w:t>Nr. 17 sfera natalizia 2D doppio Vertigo con tubo led bianco caldo a bordatura e stringa bianco caldo interna dimensione alt. cm. 100 largh. Cm 8;</w:t>
      </w:r>
    </w:p>
    <w:p w14:paraId="65AEA68E" w14:textId="77777777" w:rsidR="0071263E" w:rsidRPr="0071263E" w:rsidRDefault="0071263E"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sidRPr="0071263E">
        <w:rPr>
          <w:rFonts w:ascii="Times New Roman" w:eastAsia="0" w:hAnsi="Times New Roman" w:cs="Times New Roman"/>
          <w:sz w:val="24"/>
          <w:szCs w:val="24"/>
          <w:lang w:eastAsia="hi-IN" w:bidi="hi-IN"/>
          <w14:ligatures w14:val="none"/>
        </w:rPr>
        <w:t>Nr. 05 Scatole Icelight Bicolor cm 400x130;</w:t>
      </w:r>
    </w:p>
    <w:p w14:paraId="7838939D" w14:textId="77777777" w:rsidR="0071263E" w:rsidRPr="0071263E" w:rsidRDefault="0071263E"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sidRPr="0071263E">
        <w:rPr>
          <w:rFonts w:ascii="Times New Roman" w:eastAsia="0" w:hAnsi="Times New Roman" w:cs="Times New Roman"/>
          <w:sz w:val="24"/>
          <w:szCs w:val="24"/>
          <w:lang w:eastAsia="hi-IN" w:bidi="hi-IN"/>
          <w14:ligatures w14:val="none"/>
        </w:rPr>
        <w:t>Trasporto di tutto il materiale;</w:t>
      </w:r>
    </w:p>
    <w:p w14:paraId="4765ACC6" w14:textId="77777777" w:rsidR="0071263E" w:rsidRPr="0071263E" w:rsidRDefault="0071263E" w:rsidP="0071263E">
      <w:pPr>
        <w:numPr>
          <w:ilvl w:val="0"/>
          <w:numId w:val="5"/>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p>
    <w:p w14:paraId="0B98EA85" w14:textId="02601E72" w:rsidR="00722DC9" w:rsidRPr="00722DC9" w:rsidRDefault="00722DC9" w:rsidP="0071263E">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L’importo totale del servizio oggetto del presente affidamento, da porre a base d’asta, è stato calcolato in </w:t>
      </w:r>
      <w:r w:rsidRPr="00722DC9">
        <w:rPr>
          <w:rFonts w:ascii="Times New Roman" w:eastAsia="Times New Roman" w:hAnsi="Times New Roman" w:cs="Times New Roman"/>
          <w:b/>
          <w:kern w:val="0"/>
          <w:sz w:val="24"/>
          <w:szCs w:val="24"/>
          <w:lang w:eastAsia="it-IT"/>
          <w14:ligatures w14:val="none"/>
        </w:rPr>
        <w:t xml:space="preserve">Euro </w:t>
      </w:r>
      <w:r w:rsidR="00636240">
        <w:rPr>
          <w:rFonts w:ascii="Times New Roman" w:hAnsi="Times New Roman" w:cs="Times New Roman"/>
          <w:b/>
          <w:color w:val="0F0F0F"/>
          <w:sz w:val="24"/>
          <w:szCs w:val="24"/>
        </w:rPr>
        <w:t>_______</w:t>
      </w:r>
      <w:r w:rsidR="0071263E" w:rsidRPr="0071263E">
        <w:rPr>
          <w:rFonts w:ascii="Times New Roman" w:hAnsi="Times New Roman" w:cs="Times New Roman"/>
          <w:color w:val="0F0F0F"/>
          <w:sz w:val="24"/>
          <w:szCs w:val="24"/>
        </w:rPr>
        <w:t xml:space="preserve"> </w:t>
      </w:r>
      <w:r w:rsidRPr="00722DC9">
        <w:rPr>
          <w:rFonts w:ascii="Times New Roman" w:eastAsia="Times New Roman" w:hAnsi="Times New Roman" w:cs="Times New Roman"/>
          <w:kern w:val="0"/>
          <w:sz w:val="24"/>
          <w:szCs w:val="24"/>
          <w:lang w:eastAsia="it-IT"/>
          <w14:ligatures w14:val="none"/>
        </w:rPr>
        <w:t>escluso IVA, da pagarsi con le modalità indicate nel seguente articolo.</w:t>
      </w:r>
    </w:p>
    <w:p w14:paraId="0469A52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5"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627C130E" w14:textId="77777777"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Il Responsabile 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2"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3"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3"/>
  </w:num>
  <w:num w:numId="2" w16cid:durableId="1528442928">
    <w:abstractNumId w:val="2"/>
    <w:lvlOverride w:ilvl="0"/>
    <w:lvlOverride w:ilvl="1">
      <w:startOverride w:val="1"/>
    </w:lvlOverride>
    <w:lvlOverride w:ilvl="2"/>
    <w:lvlOverride w:ilvl="3"/>
    <w:lvlOverride w:ilvl="4"/>
    <w:lvlOverride w:ilvl="5"/>
    <w:lvlOverride w:ilvl="6"/>
    <w:lvlOverride w:ilvl="7"/>
    <w:lvlOverride w:ilvl="8"/>
  </w:num>
  <w:num w:numId="3" w16cid:durableId="340396570">
    <w:abstractNumId w:val="1"/>
  </w:num>
  <w:num w:numId="4" w16cid:durableId="1589923601">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2824B4"/>
    <w:rsid w:val="00636240"/>
    <w:rsid w:val="0071263E"/>
    <w:rsid w:val="00722DC9"/>
    <w:rsid w:val="00C81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ortoazzurro@pcert.it%20@pec.comuneportoazzurro.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1551</Words>
  <Characters>8847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Commercio</cp:lastModifiedBy>
  <cp:revision>4</cp:revision>
  <dcterms:created xsi:type="dcterms:W3CDTF">2023-12-05T10:21:00Z</dcterms:created>
  <dcterms:modified xsi:type="dcterms:W3CDTF">2023-12-06T09:34:00Z</dcterms:modified>
</cp:coreProperties>
</file>