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CD69F" w14:textId="77777777" w:rsidR="00681952" w:rsidRDefault="00834928">
      <w:pPr>
        <w:pStyle w:val="Titolo1"/>
        <w:spacing w:before="63" w:line="487" w:lineRule="auto"/>
        <w:ind w:left="2543" w:right="1561" w:hanging="1940"/>
        <w:jc w:val="both"/>
      </w:pPr>
      <w:r>
        <w:t>COMUNE</w:t>
      </w:r>
      <w:r>
        <w:rPr>
          <w:spacing w:val="-6"/>
        </w:rPr>
        <w:t xml:space="preserve"> </w:t>
      </w:r>
      <w:r>
        <w:t>DI</w:t>
      </w:r>
      <w:r>
        <w:rPr>
          <w:spacing w:val="-4"/>
        </w:rPr>
        <w:t xml:space="preserve"> </w:t>
      </w:r>
      <w:r>
        <w:t>PORTO</w:t>
      </w:r>
      <w:r>
        <w:rPr>
          <w:spacing w:val="-6"/>
        </w:rPr>
        <w:t xml:space="preserve"> </w:t>
      </w:r>
      <w:r>
        <w:t>AZZURRO</w:t>
      </w:r>
      <w:r>
        <w:rPr>
          <w:spacing w:val="-6"/>
        </w:rPr>
        <w:t xml:space="preserve"> </w:t>
      </w:r>
      <w:r>
        <w:t>-</w:t>
      </w:r>
      <w:r>
        <w:rPr>
          <w:spacing w:val="-5"/>
        </w:rPr>
        <w:t xml:space="preserve"> </w:t>
      </w:r>
      <w:r>
        <w:t>PROVINCIA</w:t>
      </w:r>
      <w:r>
        <w:rPr>
          <w:spacing w:val="-7"/>
        </w:rPr>
        <w:t xml:space="preserve"> </w:t>
      </w:r>
      <w:r>
        <w:t>DI</w:t>
      </w:r>
      <w:r>
        <w:rPr>
          <w:spacing w:val="-6"/>
        </w:rPr>
        <w:t xml:space="preserve"> </w:t>
      </w:r>
      <w:r>
        <w:t>LIVORNO REPUBBLICA ITALIANA</w:t>
      </w:r>
    </w:p>
    <w:p w14:paraId="4DD289B9" w14:textId="55930D0F" w:rsidR="00681952" w:rsidRDefault="00700AA0">
      <w:pPr>
        <w:pStyle w:val="Corpotesto"/>
        <w:spacing w:line="487" w:lineRule="auto"/>
        <w:ind w:right="1145"/>
      </w:pPr>
      <w:r w:rsidRPr="00700AA0">
        <w:rPr>
          <w:b/>
          <w:bCs/>
        </w:rPr>
        <w:t>ATTO APPENDICE</w:t>
      </w:r>
      <w:r>
        <w:t xml:space="preserve"> AL </w:t>
      </w:r>
      <w:r w:rsidR="00834928">
        <w:t>CONTRATTO DI AFFIDAMENTO PER LA GESTIONE DEI SERVIZI PUBBLICI DI SPETTANZA DELL’AREA TECNICA LL.PP. E TUTELA DEL TERRITORIO</w:t>
      </w:r>
    </w:p>
    <w:p w14:paraId="2AF6630C" w14:textId="7AE52993" w:rsidR="00DD0753" w:rsidRDefault="00DD0753" w:rsidP="00AD3725">
      <w:pPr>
        <w:pStyle w:val="Corpotesto"/>
        <w:spacing w:line="487" w:lineRule="auto"/>
        <w:ind w:right="1149"/>
        <w:jc w:val="left"/>
      </w:pPr>
      <w:r w:rsidRPr="005D619E">
        <w:t>L’anno</w:t>
      </w:r>
      <w:r>
        <w:rPr>
          <w:spacing w:val="28"/>
        </w:rPr>
        <w:t xml:space="preserve"> </w:t>
      </w:r>
      <w:proofErr w:type="spellStart"/>
      <w:r>
        <w:t>Duemilaventi</w:t>
      </w:r>
      <w:r w:rsidR="00C30A65">
        <w:t>tre</w:t>
      </w:r>
      <w:proofErr w:type="spellEnd"/>
      <w:r>
        <w:t>,</w:t>
      </w:r>
      <w:r>
        <w:rPr>
          <w:spacing w:val="31"/>
        </w:rPr>
        <w:t xml:space="preserve"> </w:t>
      </w:r>
      <w:r>
        <w:t>il</w:t>
      </w:r>
      <w:r>
        <w:rPr>
          <w:spacing w:val="29"/>
        </w:rPr>
        <w:t xml:space="preserve"> </w:t>
      </w:r>
      <w:r>
        <w:t>giorno</w:t>
      </w:r>
      <w:r>
        <w:rPr>
          <w:spacing w:val="28"/>
        </w:rPr>
        <w:t xml:space="preserve">     </w:t>
      </w:r>
      <w:r>
        <w:t xml:space="preserve"> del</w:t>
      </w:r>
      <w:r>
        <w:rPr>
          <w:spacing w:val="29"/>
        </w:rPr>
        <w:t xml:space="preserve"> </w:t>
      </w:r>
      <w:r>
        <w:t>mese di</w:t>
      </w:r>
      <w:r>
        <w:rPr>
          <w:spacing w:val="29"/>
        </w:rPr>
        <w:t xml:space="preserve"> </w:t>
      </w:r>
      <w:r w:rsidR="00C30A65">
        <w:rPr>
          <w:spacing w:val="29"/>
        </w:rPr>
        <w:t xml:space="preserve">          </w:t>
      </w:r>
      <w:proofErr w:type="gramStart"/>
      <w:r w:rsidR="00C30A65">
        <w:rPr>
          <w:spacing w:val="29"/>
        </w:rPr>
        <w:t xml:space="preserve">  </w:t>
      </w:r>
      <w:r>
        <w:t>,</w:t>
      </w:r>
      <w:proofErr w:type="gramEnd"/>
      <w:r>
        <w:rPr>
          <w:spacing w:val="28"/>
        </w:rPr>
        <w:t xml:space="preserve"> </w:t>
      </w:r>
      <w:r>
        <w:t>nell’Ufficio</w:t>
      </w:r>
      <w:r>
        <w:rPr>
          <w:spacing w:val="28"/>
        </w:rPr>
        <w:t xml:space="preserve"> </w:t>
      </w:r>
      <w:r>
        <w:t>di Segreteria</w:t>
      </w:r>
      <w:r>
        <w:rPr>
          <w:spacing w:val="-2"/>
        </w:rPr>
        <w:t xml:space="preserve"> </w:t>
      </w:r>
      <w:r>
        <w:t>del</w:t>
      </w:r>
      <w:r>
        <w:rPr>
          <w:spacing w:val="-1"/>
        </w:rPr>
        <w:t xml:space="preserve"> </w:t>
      </w:r>
      <w:r>
        <w:t>Comune</w:t>
      </w:r>
      <w:r>
        <w:rPr>
          <w:spacing w:val="-2"/>
        </w:rPr>
        <w:t xml:space="preserve"> </w:t>
      </w:r>
      <w:r>
        <w:t>di Porto</w:t>
      </w:r>
      <w:r>
        <w:rPr>
          <w:spacing w:val="-1"/>
        </w:rPr>
        <w:t xml:space="preserve"> </w:t>
      </w:r>
      <w:r>
        <w:t>Azzurro,</w:t>
      </w:r>
      <w:r>
        <w:rPr>
          <w:spacing w:val="-1"/>
        </w:rPr>
        <w:t xml:space="preserve"> </w:t>
      </w:r>
      <w:r>
        <w:t>davanti</w:t>
      </w:r>
      <w:r>
        <w:rPr>
          <w:spacing w:val="-1"/>
        </w:rPr>
        <w:t xml:space="preserve"> </w:t>
      </w:r>
      <w:r>
        <w:t>a me</w:t>
      </w:r>
      <w:r>
        <w:rPr>
          <w:spacing w:val="-2"/>
        </w:rPr>
        <w:t xml:space="preserve"> </w:t>
      </w:r>
      <w:r>
        <w:t>dott.</w:t>
      </w:r>
      <w:r>
        <w:rPr>
          <w:spacing w:val="-1"/>
        </w:rPr>
        <w:t xml:space="preserve"> </w:t>
      </w:r>
      <w:r w:rsidR="00C30A65">
        <w:rPr>
          <w:spacing w:val="-1"/>
        </w:rPr>
        <w:t>Lorenzo ZOPPI</w:t>
      </w:r>
      <w:r>
        <w:rPr>
          <w:spacing w:val="-1"/>
        </w:rPr>
        <w:t xml:space="preserve">              </w:t>
      </w:r>
      <w:r>
        <w:t>,</w:t>
      </w:r>
      <w:r>
        <w:rPr>
          <w:spacing w:val="40"/>
        </w:rPr>
        <w:t xml:space="preserve"> </w:t>
      </w:r>
      <w:r>
        <w:t>nella</w:t>
      </w:r>
      <w:r>
        <w:rPr>
          <w:spacing w:val="40"/>
        </w:rPr>
        <w:t xml:space="preserve"> </w:t>
      </w:r>
      <w:r>
        <w:t>mia</w:t>
      </w:r>
      <w:r>
        <w:rPr>
          <w:spacing w:val="40"/>
        </w:rPr>
        <w:t xml:space="preserve"> </w:t>
      </w:r>
      <w:r>
        <w:t>qualità</w:t>
      </w:r>
      <w:r>
        <w:rPr>
          <w:spacing w:val="40"/>
        </w:rPr>
        <w:t xml:space="preserve"> </w:t>
      </w:r>
      <w:r>
        <w:t>di</w:t>
      </w:r>
      <w:r>
        <w:rPr>
          <w:spacing w:val="40"/>
        </w:rPr>
        <w:t xml:space="preserve"> </w:t>
      </w:r>
      <w:r>
        <w:t>Segretario</w:t>
      </w:r>
      <w:r>
        <w:rPr>
          <w:spacing w:val="40"/>
        </w:rPr>
        <w:t xml:space="preserve"> </w:t>
      </w:r>
      <w:r>
        <w:t>Comunale,</w:t>
      </w:r>
      <w:r>
        <w:rPr>
          <w:spacing w:val="40"/>
        </w:rPr>
        <w:t xml:space="preserve"> </w:t>
      </w:r>
      <w:r>
        <w:t>sono</w:t>
      </w:r>
      <w:r>
        <w:rPr>
          <w:spacing w:val="40"/>
        </w:rPr>
        <w:t xml:space="preserve"> </w:t>
      </w:r>
      <w:r>
        <w:t>personalmente comparsi i signori:</w:t>
      </w:r>
    </w:p>
    <w:p w14:paraId="49427BEE" w14:textId="4BEAEB90" w:rsidR="00DD0753" w:rsidRDefault="00DD0753" w:rsidP="00DD0753">
      <w:pPr>
        <w:pStyle w:val="Corpotesto"/>
        <w:spacing w:line="487" w:lineRule="auto"/>
        <w:ind w:right="1145"/>
      </w:pPr>
      <w:r>
        <w:rPr>
          <w:b/>
        </w:rPr>
        <w:t>Dr. Maurizio PAPI</w:t>
      </w:r>
      <w:r>
        <w:t>,</w:t>
      </w:r>
      <w:r w:rsidR="00611DD8" w:rsidRPr="00611DD8">
        <w:t xml:space="preserve"> </w:t>
      </w:r>
      <w:r w:rsidR="00611DD8">
        <w:t>nato a ..........</w:t>
      </w:r>
      <w:proofErr w:type="gramStart"/>
      <w:r w:rsidR="00611DD8">
        <w:t>(....</w:t>
      </w:r>
      <w:proofErr w:type="gramEnd"/>
      <w:r w:rsidR="00611DD8">
        <w:t xml:space="preserve">.) il ............, cittadino italiano, residente a Porto Azzurro (Li), .................n. ... (C.F.: ..........................) </w:t>
      </w:r>
      <w:r>
        <w:t xml:space="preserve"> in qualità di</w:t>
      </w:r>
      <w:r w:rsidRPr="005D619E">
        <w:t xml:space="preserve"> Responsabile</w:t>
      </w:r>
      <w:r>
        <w:t xml:space="preserve"> pro tempore dell’Area</w:t>
      </w:r>
      <w:r>
        <w:rPr>
          <w:spacing w:val="40"/>
        </w:rPr>
        <w:t xml:space="preserve"> </w:t>
      </w:r>
      <w:r>
        <w:t xml:space="preserve">Tecnica LL.PP. e Tutela del Territorio, autorizzato alla stipula del presente atto dal Comune di Porto Azzurro (di seguito denominato Comune) con Decreto del Vice Sindaco n. </w:t>
      </w:r>
      <w:r w:rsidR="0054017B">
        <w:t xml:space="preserve"> </w:t>
      </w:r>
      <w:proofErr w:type="gramStart"/>
      <w:r w:rsidR="00C30A65">
        <w:t>10</w:t>
      </w:r>
      <w:r w:rsidR="0054017B">
        <w:t xml:space="preserve"> </w:t>
      </w:r>
      <w:r>
        <w:t xml:space="preserve"> del</w:t>
      </w:r>
      <w:proofErr w:type="gramEnd"/>
      <w:r>
        <w:t xml:space="preserve"> </w:t>
      </w:r>
      <w:r w:rsidR="0054017B">
        <w:t xml:space="preserve"> </w:t>
      </w:r>
      <w:r w:rsidR="00C30A65">
        <w:t>01/07/202</w:t>
      </w:r>
      <w:r w:rsidR="0054017B">
        <w:t xml:space="preserve">2 </w:t>
      </w:r>
      <w:r>
        <w:t>e che dichiara di agire esclusivamente in nome, per conto e nell’interesse dell’Ente che rappresenta (Cod. Fisc. 82001830494);</w:t>
      </w:r>
    </w:p>
    <w:p w14:paraId="1699389F" w14:textId="126A091E" w:rsidR="00DD0753" w:rsidRDefault="00DD0753" w:rsidP="00DD0753">
      <w:pPr>
        <w:pStyle w:val="Corpotesto"/>
        <w:spacing w:line="487" w:lineRule="auto"/>
        <w:ind w:right="1144"/>
      </w:pPr>
      <w:r>
        <w:rPr>
          <w:b/>
        </w:rPr>
        <w:t>Sig. Marco GALLETTI</w:t>
      </w:r>
      <w:r>
        <w:t xml:space="preserve">, nato a </w:t>
      </w:r>
      <w:r w:rsidR="00611DD8">
        <w:t>..........</w:t>
      </w:r>
      <w:r>
        <w:t>(</w:t>
      </w:r>
      <w:r w:rsidR="00611DD8">
        <w:t>.....</w:t>
      </w:r>
      <w:r>
        <w:t xml:space="preserve">) il </w:t>
      </w:r>
      <w:r w:rsidR="00611DD8">
        <w:t>............</w:t>
      </w:r>
      <w:r>
        <w:t xml:space="preserve">, cittadino italiano, residente a Porto Azzurro (Li), </w:t>
      </w:r>
      <w:r w:rsidR="00611DD8">
        <w:t>.................</w:t>
      </w:r>
      <w:r>
        <w:t xml:space="preserve">n. </w:t>
      </w:r>
      <w:r w:rsidR="00611DD8">
        <w:t>...</w:t>
      </w:r>
      <w:r>
        <w:t xml:space="preserve"> (C.F.: </w:t>
      </w:r>
      <w:r w:rsidR="00611DD8">
        <w:t>..........................</w:t>
      </w:r>
      <w:r>
        <w:t>) nella sua qualità di Amministratore Unico della D’Alarcon Forever S.r.l., con sede legale e domicilio fiscale in Lungomare Paride Adami (già Banchina IV Novembre) n. 19, P.I.</w:t>
      </w:r>
      <w:r>
        <w:rPr>
          <w:spacing w:val="40"/>
        </w:rPr>
        <w:t xml:space="preserve"> </w:t>
      </w:r>
      <w:r>
        <w:t>01949750499,</w:t>
      </w:r>
      <w:r>
        <w:rPr>
          <w:spacing w:val="40"/>
        </w:rPr>
        <w:t xml:space="preserve"> </w:t>
      </w:r>
      <w:r>
        <w:t>detti comparenti</w:t>
      </w:r>
      <w:r>
        <w:rPr>
          <w:spacing w:val="-1"/>
        </w:rPr>
        <w:t xml:space="preserve"> </w:t>
      </w:r>
      <w:r>
        <w:t>della cui</w:t>
      </w:r>
      <w:r>
        <w:rPr>
          <w:spacing w:val="-1"/>
        </w:rPr>
        <w:t xml:space="preserve"> </w:t>
      </w:r>
      <w:r>
        <w:t>identità</w:t>
      </w:r>
      <w:r>
        <w:rPr>
          <w:spacing w:val="-2"/>
        </w:rPr>
        <w:t xml:space="preserve"> </w:t>
      </w:r>
      <w:r>
        <w:t>personale</w:t>
      </w:r>
      <w:r>
        <w:rPr>
          <w:spacing w:val="-2"/>
        </w:rPr>
        <w:t xml:space="preserve"> </w:t>
      </w:r>
      <w:r>
        <w:t>e</w:t>
      </w:r>
      <w:r>
        <w:rPr>
          <w:spacing w:val="-2"/>
        </w:rPr>
        <w:t xml:space="preserve"> </w:t>
      </w:r>
      <w:r>
        <w:t>piena</w:t>
      </w:r>
      <w:r>
        <w:rPr>
          <w:spacing w:val="-2"/>
        </w:rPr>
        <w:t xml:space="preserve"> </w:t>
      </w:r>
      <w:r>
        <w:t>capacità giuridica</w:t>
      </w:r>
      <w:r>
        <w:rPr>
          <w:spacing w:val="-2"/>
        </w:rPr>
        <w:t xml:space="preserve"> </w:t>
      </w:r>
      <w:r>
        <w:t>io</w:t>
      </w:r>
      <w:r>
        <w:rPr>
          <w:spacing w:val="-1"/>
        </w:rPr>
        <w:t xml:space="preserve"> </w:t>
      </w:r>
      <w:r>
        <w:t>Segretario rogante sono certa e poiché gli stessi sanno leggere e scrivere rinunciano con</w:t>
      </w:r>
      <w:r>
        <w:rPr>
          <w:spacing w:val="40"/>
        </w:rPr>
        <w:t xml:space="preserve"> </w:t>
      </w:r>
      <w:r>
        <w:t>il mio consenso alla assistenza dei testimoni.</w:t>
      </w:r>
    </w:p>
    <w:p w14:paraId="0568D6CA" w14:textId="073F199C" w:rsidR="00700AA0" w:rsidRDefault="00700AA0">
      <w:pPr>
        <w:pStyle w:val="Corpotesto"/>
        <w:spacing w:line="487" w:lineRule="auto"/>
        <w:ind w:right="1145"/>
        <w:rPr>
          <w:b/>
          <w:bCs/>
        </w:rPr>
      </w:pPr>
    </w:p>
    <w:p w14:paraId="7984CCF8" w14:textId="77777777" w:rsidR="00DD0753" w:rsidRDefault="00DD0753" w:rsidP="00700AA0">
      <w:pPr>
        <w:pStyle w:val="Corpotesto"/>
        <w:spacing w:line="487" w:lineRule="auto"/>
        <w:ind w:left="0" w:right="1145"/>
      </w:pPr>
    </w:p>
    <w:p w14:paraId="13E40096" w14:textId="77777777" w:rsidR="00DD0753" w:rsidRDefault="00DD0753" w:rsidP="00700AA0">
      <w:pPr>
        <w:pStyle w:val="Corpotesto"/>
        <w:spacing w:line="487" w:lineRule="auto"/>
        <w:ind w:left="0" w:right="1145"/>
      </w:pPr>
    </w:p>
    <w:p w14:paraId="6E879FF6" w14:textId="352FD237" w:rsidR="00681952" w:rsidRDefault="00834928">
      <w:pPr>
        <w:pStyle w:val="Titolo1"/>
        <w:spacing w:line="275" w:lineRule="exact"/>
        <w:ind w:right="2033"/>
        <w:rPr>
          <w:spacing w:val="-2"/>
        </w:rPr>
      </w:pPr>
      <w:r>
        <w:rPr>
          <w:spacing w:val="-2"/>
        </w:rPr>
        <w:lastRenderedPageBreak/>
        <w:t>PREMESSO</w:t>
      </w:r>
    </w:p>
    <w:p w14:paraId="06A05B88" w14:textId="77777777" w:rsidR="0054017B" w:rsidRDefault="0054017B" w:rsidP="0054017B">
      <w:pPr>
        <w:pStyle w:val="Titolo1"/>
        <w:spacing w:line="275" w:lineRule="exact"/>
        <w:ind w:right="2033" w:hanging="794"/>
        <w:rPr>
          <w:spacing w:val="-2"/>
        </w:rPr>
      </w:pPr>
    </w:p>
    <w:p w14:paraId="6C312A47" w14:textId="355B3A48" w:rsidR="0054017B" w:rsidRDefault="0054017B" w:rsidP="004D015B">
      <w:pPr>
        <w:pStyle w:val="Corpotesto"/>
        <w:numPr>
          <w:ilvl w:val="0"/>
          <w:numId w:val="8"/>
        </w:numPr>
        <w:spacing w:line="487" w:lineRule="auto"/>
        <w:ind w:left="0" w:right="1145" w:firstLine="0"/>
      </w:pPr>
      <w:r>
        <w:t>che con atto del 9 marzo 2021, repertorio del segretario Generale n. 1/2021, sono stati regolati i rapporti obbligatori intercorrenti tra Comune di Porto Azzurro e "D'Alarcon Forever srl</w:t>
      </w:r>
      <w:proofErr w:type="gramStart"/>
      <w:r>
        <w:t>"  con</w:t>
      </w:r>
      <w:proofErr w:type="gramEnd"/>
      <w:r>
        <w:t xml:space="preserve"> il   “Contratto di affidamento per la gestione dei servizi pubblici di spettanza dell’area tecnica </w:t>
      </w:r>
      <w:proofErr w:type="spellStart"/>
      <w:r>
        <w:t>ll.pp.</w:t>
      </w:r>
      <w:proofErr w:type="spellEnd"/>
      <w:r>
        <w:t xml:space="preserve"> e tutela del territorio”; </w:t>
      </w:r>
    </w:p>
    <w:p w14:paraId="07D7B04E" w14:textId="6C8A69D5" w:rsidR="0054017B" w:rsidRDefault="0054017B" w:rsidP="004D015B">
      <w:pPr>
        <w:pStyle w:val="Corpotesto"/>
        <w:numPr>
          <w:ilvl w:val="0"/>
          <w:numId w:val="8"/>
        </w:numPr>
        <w:spacing w:line="487" w:lineRule="auto"/>
        <w:ind w:left="0" w:right="1145" w:firstLine="0"/>
      </w:pPr>
      <w:r>
        <w:t xml:space="preserve">che i servizi regolati nel </w:t>
      </w:r>
      <w:r w:rsidR="00F71BB4">
        <w:t>suddetto contratto risultavano essere i seguenti:</w:t>
      </w:r>
    </w:p>
    <w:p w14:paraId="528D53BA" w14:textId="43FC12F2" w:rsidR="00D80F83" w:rsidRPr="00D80F83" w:rsidRDefault="00D80F83" w:rsidP="00D80F83">
      <w:pPr>
        <w:pStyle w:val="Corpotesto"/>
        <w:numPr>
          <w:ilvl w:val="0"/>
          <w:numId w:val="9"/>
        </w:numPr>
        <w:spacing w:line="480" w:lineRule="auto"/>
      </w:pPr>
      <w:r w:rsidRPr="00D80F83">
        <w:t xml:space="preserve">gestione del verde pubblico comunale. </w:t>
      </w:r>
    </w:p>
    <w:p w14:paraId="1A72589C" w14:textId="07BFCDCE" w:rsidR="00D80F83" w:rsidRPr="00D80F83" w:rsidRDefault="00D80F83" w:rsidP="00D80F83">
      <w:pPr>
        <w:pStyle w:val="Corpotesto"/>
        <w:numPr>
          <w:ilvl w:val="0"/>
          <w:numId w:val="9"/>
        </w:numPr>
        <w:spacing w:line="480" w:lineRule="auto"/>
      </w:pPr>
      <w:r w:rsidRPr="00D80F83">
        <w:t>servizio navetta nel territorio comunale.</w:t>
      </w:r>
    </w:p>
    <w:p w14:paraId="2FBE1A63" w14:textId="1558AD51" w:rsidR="00D80F83" w:rsidRPr="00D80F83" w:rsidRDefault="00D80F83" w:rsidP="00FE08C0">
      <w:pPr>
        <w:pStyle w:val="Corpotesto"/>
        <w:numPr>
          <w:ilvl w:val="0"/>
          <w:numId w:val="9"/>
        </w:numPr>
        <w:spacing w:line="480" w:lineRule="auto"/>
        <w:ind w:right="1225"/>
      </w:pPr>
      <w:r w:rsidRPr="00D80F83">
        <w:t xml:space="preserve">vigilanza e guardianaggio dell’area destinata alla balneazione di animali domestici.  </w:t>
      </w:r>
    </w:p>
    <w:p w14:paraId="2B0706E8" w14:textId="61417800" w:rsidR="00D80F83" w:rsidRPr="00D80F83" w:rsidRDefault="00D80F83" w:rsidP="00FE08C0">
      <w:pPr>
        <w:pStyle w:val="Corpotesto"/>
        <w:numPr>
          <w:ilvl w:val="0"/>
          <w:numId w:val="9"/>
        </w:numPr>
        <w:spacing w:line="480" w:lineRule="auto"/>
        <w:ind w:right="1225"/>
      </w:pPr>
      <w:r w:rsidRPr="00D80F83">
        <w:t>gestione dei parcheggi pubblici comunali</w:t>
      </w:r>
    </w:p>
    <w:p w14:paraId="47A0BBF0" w14:textId="39AB24BC" w:rsidR="00D80F83" w:rsidRPr="00D80F83" w:rsidRDefault="00D80F83" w:rsidP="00FE08C0">
      <w:pPr>
        <w:pStyle w:val="Corpotesto"/>
        <w:numPr>
          <w:ilvl w:val="0"/>
          <w:numId w:val="9"/>
        </w:numPr>
        <w:spacing w:line="480" w:lineRule="auto"/>
        <w:ind w:right="1225"/>
      </w:pPr>
      <w:r w:rsidRPr="00D80F83">
        <w:t>custodia e manutenzione del cimitero comunale.</w:t>
      </w:r>
    </w:p>
    <w:p w14:paraId="247F5BD5" w14:textId="415419AB" w:rsidR="00D80F83" w:rsidRPr="00D80F83" w:rsidRDefault="00D80F83" w:rsidP="00FE08C0">
      <w:pPr>
        <w:pStyle w:val="Corpotesto"/>
        <w:numPr>
          <w:ilvl w:val="0"/>
          <w:numId w:val="9"/>
        </w:numPr>
        <w:spacing w:line="480" w:lineRule="auto"/>
        <w:ind w:right="1225"/>
      </w:pPr>
      <w:r w:rsidRPr="00D80F83">
        <w:t>gestione approdo turistico comunale.</w:t>
      </w:r>
    </w:p>
    <w:p w14:paraId="72CAC4B3" w14:textId="7B373A68" w:rsidR="00CC3431" w:rsidRPr="004D015B" w:rsidRDefault="00CE54EA" w:rsidP="004D015B">
      <w:pPr>
        <w:widowControl/>
        <w:autoSpaceDE/>
        <w:autoSpaceDN/>
        <w:spacing w:after="3" w:line="480" w:lineRule="auto"/>
        <w:ind w:right="1225"/>
        <w:contextualSpacing/>
        <w:jc w:val="both"/>
        <w:rPr>
          <w:sz w:val="24"/>
          <w:szCs w:val="24"/>
        </w:rPr>
      </w:pPr>
      <w:r>
        <w:t>C</w:t>
      </w:r>
      <w:r w:rsidR="00CC3431">
        <w:t xml:space="preserve">) che in riferimento </w:t>
      </w:r>
      <w:r w:rsidR="00401F1E">
        <w:t xml:space="preserve">al servizio di cui al punto 4) </w:t>
      </w:r>
      <w:r w:rsidR="00401F1E" w:rsidRPr="00D80F83">
        <w:t>gestione dei parcheggi pubblici comunali</w:t>
      </w:r>
      <w:r w:rsidR="005A49BB">
        <w:t>,</w:t>
      </w:r>
      <w:r w:rsidR="00401F1E">
        <w:t xml:space="preserve"> </w:t>
      </w:r>
      <w:r w:rsidR="00611DD8">
        <w:t>a seguito della realizzazione nuov</w:t>
      </w:r>
      <w:r w:rsidR="005A49BB">
        <w:t>e</w:t>
      </w:r>
      <w:r w:rsidR="00611DD8">
        <w:t xml:space="preserve"> are</w:t>
      </w:r>
      <w:r w:rsidR="005A49BB">
        <w:t>e</w:t>
      </w:r>
      <w:r w:rsidR="00611DD8">
        <w:t xml:space="preserve"> parcheggio in </w:t>
      </w:r>
      <w:r w:rsidR="005A49BB">
        <w:t xml:space="preserve">Piazza Giovanni Carpini, </w:t>
      </w:r>
      <w:proofErr w:type="spellStart"/>
      <w:r w:rsidR="00611DD8">
        <w:t>Loc</w:t>
      </w:r>
      <w:proofErr w:type="spellEnd"/>
      <w:r w:rsidR="00611DD8">
        <w:t xml:space="preserve">. </w:t>
      </w:r>
      <w:proofErr w:type="spellStart"/>
      <w:r w:rsidR="00611DD8">
        <w:t>Bocchetto</w:t>
      </w:r>
      <w:proofErr w:type="spellEnd"/>
      <w:r w:rsidR="00611DD8">
        <w:t xml:space="preserve"> </w:t>
      </w:r>
      <w:r w:rsidR="005A49BB">
        <w:t xml:space="preserve">e </w:t>
      </w:r>
      <w:proofErr w:type="gramStart"/>
      <w:r w:rsidR="005A49BB">
        <w:t xml:space="preserve">in </w:t>
      </w:r>
      <w:r w:rsidR="00611DD8">
        <w:t xml:space="preserve"> Piazza</w:t>
      </w:r>
      <w:proofErr w:type="gramEnd"/>
      <w:r w:rsidR="00611DD8">
        <w:t xml:space="preserve"> Don Renato Cignoni, si rende opportuno affidarne la gestione alla </w:t>
      </w:r>
      <w:proofErr w:type="spellStart"/>
      <w:r w:rsidR="00611DD8">
        <w:t>Soc</w:t>
      </w:r>
      <w:proofErr w:type="spellEnd"/>
      <w:r w:rsidR="00611DD8">
        <w:t xml:space="preserve">. D’Alarcon Forever srl alle medesime condizioni </w:t>
      </w:r>
      <w:r w:rsidR="005A49BB">
        <w:t>tecniche e economiche stabilite nel presente contratto</w:t>
      </w:r>
      <w:r w:rsidR="00401F1E">
        <w:t xml:space="preserve">; </w:t>
      </w:r>
    </w:p>
    <w:p w14:paraId="165E735F" w14:textId="3777064C" w:rsidR="00CC3431" w:rsidRPr="00700AA0" w:rsidRDefault="00CC3431" w:rsidP="004D015B">
      <w:pPr>
        <w:widowControl/>
        <w:autoSpaceDE/>
        <w:autoSpaceDN/>
        <w:spacing w:after="3" w:line="480" w:lineRule="auto"/>
        <w:ind w:right="1225"/>
        <w:contextualSpacing/>
        <w:jc w:val="both"/>
      </w:pPr>
      <w:r w:rsidRPr="004D015B">
        <w:rPr>
          <w:sz w:val="24"/>
          <w:szCs w:val="24"/>
        </w:rPr>
        <w:t xml:space="preserve">D)  che a seguito di detto incremento </w:t>
      </w:r>
      <w:r w:rsidR="00401F1E" w:rsidRPr="004D015B">
        <w:rPr>
          <w:sz w:val="24"/>
          <w:szCs w:val="24"/>
        </w:rPr>
        <w:t xml:space="preserve">di aree destinate a parcheggi a pagamento da gestire </w:t>
      </w:r>
      <w:r w:rsidRPr="004D015B">
        <w:rPr>
          <w:sz w:val="24"/>
          <w:szCs w:val="24"/>
        </w:rPr>
        <w:t>è ritenuto opportuno procedere a</w:t>
      </w:r>
      <w:r w:rsidR="004D015B">
        <w:rPr>
          <w:sz w:val="24"/>
          <w:szCs w:val="24"/>
        </w:rPr>
        <w:t>d</w:t>
      </w:r>
      <w:r w:rsidRPr="004D015B">
        <w:rPr>
          <w:sz w:val="24"/>
          <w:szCs w:val="24"/>
        </w:rPr>
        <w:t xml:space="preserve"> </w:t>
      </w:r>
      <w:r w:rsidR="004D015B">
        <w:rPr>
          <w:sz w:val="24"/>
          <w:szCs w:val="24"/>
        </w:rPr>
        <w:t>una parziale modifica e integrazione</w:t>
      </w:r>
      <w:r w:rsidR="005C6BA2" w:rsidRPr="004D015B">
        <w:rPr>
          <w:sz w:val="24"/>
          <w:szCs w:val="24"/>
        </w:rPr>
        <w:t xml:space="preserve">, limitata esclusivamente alla parte regolante la “gestione </w:t>
      </w:r>
      <w:r w:rsidR="00401F1E" w:rsidRPr="004D015B">
        <w:rPr>
          <w:sz w:val="24"/>
          <w:szCs w:val="24"/>
        </w:rPr>
        <w:t>dei parcheggi pubblici</w:t>
      </w:r>
      <w:r w:rsidR="005C6BA2" w:rsidRPr="004D015B">
        <w:rPr>
          <w:sz w:val="24"/>
          <w:szCs w:val="24"/>
        </w:rPr>
        <w:t xml:space="preserve">” e specificatamente gli </w:t>
      </w:r>
      <w:proofErr w:type="gramStart"/>
      <w:r w:rsidR="005C6BA2" w:rsidRPr="004D015B">
        <w:rPr>
          <w:sz w:val="24"/>
          <w:szCs w:val="24"/>
        </w:rPr>
        <w:t xml:space="preserve">articoli </w:t>
      </w:r>
      <w:r w:rsidRPr="004D015B">
        <w:rPr>
          <w:sz w:val="24"/>
          <w:szCs w:val="24"/>
        </w:rPr>
        <w:t xml:space="preserve"> </w:t>
      </w:r>
      <w:r w:rsidR="004D015B">
        <w:rPr>
          <w:sz w:val="24"/>
          <w:szCs w:val="24"/>
        </w:rPr>
        <w:t>2.4</w:t>
      </w:r>
      <w:proofErr w:type="gramEnd"/>
      <w:r w:rsidR="005C6BA2" w:rsidRPr="004D015B">
        <w:rPr>
          <w:sz w:val="24"/>
          <w:szCs w:val="24"/>
        </w:rPr>
        <w:t xml:space="preserve"> (parzialmente)</w:t>
      </w:r>
      <w:r w:rsidRPr="004D015B">
        <w:rPr>
          <w:sz w:val="24"/>
          <w:szCs w:val="24"/>
        </w:rPr>
        <w:t xml:space="preserve"> e </w:t>
      </w:r>
      <w:r w:rsidR="004D015B">
        <w:rPr>
          <w:sz w:val="24"/>
          <w:szCs w:val="24"/>
        </w:rPr>
        <w:t>7.4</w:t>
      </w:r>
      <w:r w:rsidR="005C6BA2" w:rsidRPr="004D015B">
        <w:rPr>
          <w:sz w:val="24"/>
          <w:szCs w:val="24"/>
        </w:rPr>
        <w:t xml:space="preserve"> (parzialmente)</w:t>
      </w:r>
      <w:r w:rsidRPr="004D015B">
        <w:rPr>
          <w:sz w:val="24"/>
          <w:szCs w:val="24"/>
        </w:rPr>
        <w:t xml:space="preserve"> </w:t>
      </w:r>
      <w:r w:rsidR="005C6BA2" w:rsidRPr="004D015B">
        <w:rPr>
          <w:sz w:val="24"/>
          <w:szCs w:val="24"/>
        </w:rPr>
        <w:t xml:space="preserve">dell’originario contratto rep. 1/2021 </w:t>
      </w:r>
    </w:p>
    <w:p w14:paraId="6ACAAB5B" w14:textId="48263F74" w:rsidR="00681952" w:rsidRDefault="00834928" w:rsidP="00FE08C0">
      <w:pPr>
        <w:pStyle w:val="Corpotesto"/>
        <w:spacing w:before="63"/>
        <w:jc w:val="center"/>
      </w:pPr>
      <w:r>
        <w:rPr>
          <w:spacing w:val="-2"/>
        </w:rPr>
        <w:t>RICHIAMATE:</w:t>
      </w:r>
    </w:p>
    <w:p w14:paraId="7C1CB226" w14:textId="77777777" w:rsidR="00681952" w:rsidRDefault="00681952">
      <w:pPr>
        <w:pStyle w:val="Corpotesto"/>
        <w:spacing w:before="7"/>
        <w:ind w:left="0"/>
        <w:jc w:val="left"/>
      </w:pPr>
    </w:p>
    <w:p w14:paraId="73EB51D0" w14:textId="7E4FFEC7" w:rsidR="00681952" w:rsidRDefault="00FE08C0" w:rsidP="00FF19A2">
      <w:pPr>
        <w:pStyle w:val="Corpotesto"/>
        <w:tabs>
          <w:tab w:val="left" w:pos="7655"/>
        </w:tabs>
        <w:spacing w:line="487" w:lineRule="auto"/>
        <w:ind w:right="1225"/>
      </w:pPr>
      <w:r>
        <w:t xml:space="preserve">- </w:t>
      </w:r>
      <w:r w:rsidR="00834928">
        <w:t xml:space="preserve">la Deliberazione Consiliare n. 50 in data 27/08/2019, esecutiva ai sensi di </w:t>
      </w:r>
      <w:r w:rsidR="00834928">
        <w:lastRenderedPageBreak/>
        <w:t>legge, avente ad oggetto “Costituzione ai sensi del D.lgs. n. 175/2016 di Società interamente partecipata dal Comune di Porto Azzurro. Approvazione preliminare schemi atti.”;</w:t>
      </w:r>
    </w:p>
    <w:p w14:paraId="25AE9C10" w14:textId="7551E883" w:rsidR="00681952" w:rsidRDefault="00FE08C0">
      <w:pPr>
        <w:pStyle w:val="Corpotesto"/>
        <w:spacing w:line="487" w:lineRule="auto"/>
        <w:ind w:right="1145"/>
      </w:pPr>
      <w:r>
        <w:t xml:space="preserve">- </w:t>
      </w:r>
      <w:r w:rsidR="00834928">
        <w:t xml:space="preserve">la Deliberazione Consiliare n. 70 in data 28/11/2019, esecutiva ai sensi di legge, avente ad oggetto “Costituzione ai sensi del D.lgs. n. 175/2016 di società interamente partecipata dal Comune di Porto Azzurro. Approvazione definitiva schemi </w:t>
      </w:r>
      <w:proofErr w:type="gramStart"/>
      <w:r w:rsidR="00834928">
        <w:t>atti</w:t>
      </w:r>
      <w:r w:rsidR="00834928">
        <w:rPr>
          <w:sz w:val="20"/>
        </w:rPr>
        <w:t>.</w:t>
      </w:r>
      <w:r w:rsidR="00834928">
        <w:t>.</w:t>
      </w:r>
      <w:proofErr w:type="gramEnd"/>
      <w:r w:rsidR="00834928">
        <w:t>”;</w:t>
      </w:r>
    </w:p>
    <w:p w14:paraId="36A5E343" w14:textId="7A944D26" w:rsidR="00681952" w:rsidRDefault="00FE08C0">
      <w:pPr>
        <w:pStyle w:val="Corpotesto"/>
        <w:spacing w:line="487" w:lineRule="auto"/>
        <w:ind w:right="1146"/>
      </w:pPr>
      <w:r>
        <w:t xml:space="preserve">- </w:t>
      </w:r>
      <w:r w:rsidR="00834928">
        <w:t>la Deliberazione Consiliare n. 19 del 28.05.2020, dichiarata immediatamente eseguibile, avente ad oggetto “Relazione Illustrativa Della Ragioni E Della Sussistenza Dei Requisiti Previsti Per La Forma Di Affidamento (Ex D.L. 18 Ottobre 2012, N. 179 – Art. 34 – Commi 20 E 21) Alla Società D’Alarcon Forever Srl di Servizi Pubblici – Approvazione”;</w:t>
      </w:r>
    </w:p>
    <w:p w14:paraId="150C45D4" w14:textId="650063E2" w:rsidR="00681952" w:rsidRDefault="00FE08C0">
      <w:pPr>
        <w:pStyle w:val="Corpotesto"/>
        <w:spacing w:line="487" w:lineRule="auto"/>
        <w:ind w:right="1144"/>
      </w:pPr>
      <w:r>
        <w:t xml:space="preserve">- </w:t>
      </w:r>
      <w:r w:rsidR="00834928">
        <w:t>la Deliberazione Consiliare n. 20 del 28.05.2020, dichiarata immediatamente eseguibile, avente ad oggetto “Contratti Di Servizio Per L’affidamento In House Di Servizi Pubblici. Approvazione Schemi”, con la quale sono stati contestualmente affidati alla Società D’Alarcon Forever s.r.l. i servizi gestiti dalla medesima per la durata di 5 anni, decorrenti dalla sottoscrizione del relativo contratto;</w:t>
      </w:r>
    </w:p>
    <w:p w14:paraId="12DF8A3E" w14:textId="77777777" w:rsidR="00681952" w:rsidRDefault="00834928">
      <w:pPr>
        <w:pStyle w:val="Titolo1"/>
        <w:spacing w:line="275" w:lineRule="exact"/>
        <w:ind w:right="2033"/>
      </w:pPr>
      <w:r>
        <w:t>Tutto</w:t>
      </w:r>
      <w:r>
        <w:rPr>
          <w:spacing w:val="-7"/>
        </w:rPr>
        <w:t xml:space="preserve"> </w:t>
      </w:r>
      <w:r>
        <w:t>ciò</w:t>
      </w:r>
      <w:r>
        <w:rPr>
          <w:spacing w:val="-6"/>
        </w:rPr>
        <w:t xml:space="preserve"> </w:t>
      </w:r>
      <w:r>
        <w:t>premesso</w:t>
      </w:r>
      <w:r>
        <w:rPr>
          <w:spacing w:val="-6"/>
        </w:rPr>
        <w:t xml:space="preserve"> </w:t>
      </w:r>
      <w:r>
        <w:t>e</w:t>
      </w:r>
      <w:r>
        <w:rPr>
          <w:spacing w:val="-5"/>
        </w:rPr>
        <w:t xml:space="preserve"> </w:t>
      </w:r>
      <w:r>
        <w:t>considerato,</w:t>
      </w:r>
      <w:r>
        <w:rPr>
          <w:spacing w:val="-7"/>
        </w:rPr>
        <w:t xml:space="preserve"> </w:t>
      </w:r>
      <w:r>
        <w:t>tra</w:t>
      </w:r>
      <w:r>
        <w:rPr>
          <w:spacing w:val="-6"/>
        </w:rPr>
        <w:t xml:space="preserve"> </w:t>
      </w:r>
      <w:r>
        <w:t>le</w:t>
      </w:r>
      <w:r>
        <w:rPr>
          <w:spacing w:val="-5"/>
        </w:rPr>
        <w:t xml:space="preserve"> </w:t>
      </w:r>
      <w:r>
        <w:rPr>
          <w:spacing w:val="-4"/>
        </w:rPr>
        <w:t>Parti</w:t>
      </w:r>
    </w:p>
    <w:p w14:paraId="24C73727" w14:textId="77777777" w:rsidR="00681952" w:rsidRDefault="00681952">
      <w:pPr>
        <w:pStyle w:val="Corpotesto"/>
        <w:spacing w:before="6"/>
        <w:ind w:left="0"/>
        <w:jc w:val="left"/>
        <w:rPr>
          <w:b/>
        </w:rPr>
      </w:pPr>
    </w:p>
    <w:p w14:paraId="099BA9B7" w14:textId="77777777" w:rsidR="00681952" w:rsidRDefault="00834928">
      <w:pPr>
        <w:pStyle w:val="Corpotesto"/>
        <w:ind w:left="1078" w:right="2032"/>
        <w:jc w:val="center"/>
      </w:pPr>
      <w:r>
        <w:t>SI</w:t>
      </w:r>
      <w:r>
        <w:rPr>
          <w:spacing w:val="-12"/>
        </w:rPr>
        <w:t xml:space="preserve"> </w:t>
      </w:r>
      <w:r>
        <w:t>CONVIENE</w:t>
      </w:r>
      <w:r>
        <w:rPr>
          <w:spacing w:val="-8"/>
        </w:rPr>
        <w:t xml:space="preserve"> </w:t>
      </w:r>
      <w:r>
        <w:t>E</w:t>
      </w:r>
      <w:r>
        <w:rPr>
          <w:spacing w:val="-7"/>
        </w:rPr>
        <w:t xml:space="preserve"> </w:t>
      </w:r>
      <w:r>
        <w:t>SI</w:t>
      </w:r>
      <w:r>
        <w:rPr>
          <w:spacing w:val="-11"/>
        </w:rPr>
        <w:t xml:space="preserve"> </w:t>
      </w:r>
      <w:r>
        <w:t>STIPULA</w:t>
      </w:r>
      <w:r>
        <w:rPr>
          <w:spacing w:val="-7"/>
        </w:rPr>
        <w:t xml:space="preserve"> </w:t>
      </w:r>
      <w:r>
        <w:t>QUANTO</w:t>
      </w:r>
      <w:r>
        <w:rPr>
          <w:spacing w:val="-7"/>
        </w:rPr>
        <w:t xml:space="preserve"> </w:t>
      </w:r>
      <w:r>
        <w:rPr>
          <w:spacing w:val="-4"/>
        </w:rPr>
        <w:t>SEGUE</w:t>
      </w:r>
    </w:p>
    <w:p w14:paraId="33CA7D17" w14:textId="77777777" w:rsidR="00681952" w:rsidRDefault="00681952">
      <w:pPr>
        <w:pStyle w:val="Corpotesto"/>
        <w:spacing w:before="7"/>
        <w:ind w:left="0"/>
        <w:jc w:val="left"/>
      </w:pPr>
    </w:p>
    <w:p w14:paraId="7A2DAA40" w14:textId="77777777" w:rsidR="00681952" w:rsidRDefault="00834928">
      <w:pPr>
        <w:pStyle w:val="Titolo1"/>
        <w:ind w:left="1033"/>
      </w:pPr>
      <w:r>
        <w:rPr>
          <w:spacing w:val="-2"/>
        </w:rPr>
        <w:t>ART.1</w:t>
      </w:r>
    </w:p>
    <w:p w14:paraId="44E963B8" w14:textId="77777777" w:rsidR="00681952" w:rsidRDefault="00681952">
      <w:pPr>
        <w:pStyle w:val="Corpotesto"/>
        <w:spacing w:before="7"/>
        <w:ind w:left="0"/>
        <w:jc w:val="left"/>
        <w:rPr>
          <w:b/>
        </w:rPr>
      </w:pPr>
    </w:p>
    <w:p w14:paraId="668C6EF3" w14:textId="7CD57494" w:rsidR="00B20615" w:rsidRDefault="00F061A7" w:rsidP="00FF19A2">
      <w:pPr>
        <w:pStyle w:val="Corpotesto"/>
        <w:spacing w:line="487" w:lineRule="auto"/>
        <w:ind w:left="0" w:right="1193"/>
      </w:pPr>
      <w:r>
        <w:t xml:space="preserve">Di sostituire </w:t>
      </w:r>
      <w:r w:rsidRPr="00BE326D">
        <w:rPr>
          <w:b/>
          <w:bCs/>
        </w:rPr>
        <w:t xml:space="preserve">nell’articolo </w:t>
      </w:r>
      <w:proofErr w:type="gramStart"/>
      <w:r w:rsidRPr="00BE326D">
        <w:rPr>
          <w:b/>
          <w:bCs/>
        </w:rPr>
        <w:t>2</w:t>
      </w:r>
      <w:r>
        <w:t xml:space="preserve">  “</w:t>
      </w:r>
      <w:proofErr w:type="gramEnd"/>
      <w:r>
        <w:t xml:space="preserve">Servizi ricompresi dell’Affidamento” la parte </w:t>
      </w:r>
      <w:r w:rsidR="004D015B">
        <w:t>4</w:t>
      </w:r>
      <w:r>
        <w:t xml:space="preserve"> “Gestione </w:t>
      </w:r>
      <w:r w:rsidR="004D015B">
        <w:t xml:space="preserve">dei parcheggi pubblici comunali </w:t>
      </w:r>
      <w:r>
        <w:t>” con la seguente:</w:t>
      </w:r>
    </w:p>
    <w:p w14:paraId="16825347" w14:textId="4CBEB442" w:rsidR="00681952" w:rsidRDefault="002C6B13" w:rsidP="002C6B13">
      <w:pPr>
        <w:pStyle w:val="Titolo1"/>
        <w:tabs>
          <w:tab w:val="left" w:pos="475"/>
        </w:tabs>
        <w:spacing w:before="2"/>
        <w:ind w:left="720" w:right="0"/>
        <w:jc w:val="left"/>
      </w:pPr>
      <w:proofErr w:type="gramStart"/>
      <w:r>
        <w:rPr>
          <w:spacing w:val="-2"/>
        </w:rPr>
        <w:t>4 .</w:t>
      </w:r>
      <w:proofErr w:type="gramEnd"/>
      <w:r>
        <w:rPr>
          <w:spacing w:val="-2"/>
        </w:rPr>
        <w:t xml:space="preserve"> </w:t>
      </w:r>
      <w:r w:rsidR="00834928">
        <w:rPr>
          <w:spacing w:val="-2"/>
        </w:rPr>
        <w:t>GESTIONE</w:t>
      </w:r>
      <w:r w:rsidR="00834928">
        <w:t xml:space="preserve"> </w:t>
      </w:r>
      <w:r>
        <w:rPr>
          <w:spacing w:val="-2"/>
        </w:rPr>
        <w:t>PARCHEGGI PUBBLICI COMUNALI</w:t>
      </w:r>
      <w:r w:rsidR="00834928">
        <w:rPr>
          <w:spacing w:val="-2"/>
        </w:rPr>
        <w:t>.</w:t>
      </w:r>
    </w:p>
    <w:p w14:paraId="0E190653" w14:textId="6E826974" w:rsidR="005A49BB" w:rsidRPr="0063167D" w:rsidRDefault="005A49BB" w:rsidP="005A49BB">
      <w:pPr>
        <w:pStyle w:val="protocollo"/>
        <w:ind w:left="-76" w:right="1083"/>
        <w:rPr>
          <w:rFonts w:ascii="Times New Roman" w:hAnsi="Times New Roman" w:cs="Times New Roman"/>
          <w:b/>
          <w:bCs/>
          <w:sz w:val="24"/>
          <w:szCs w:val="24"/>
          <w:lang w:val="it-IT"/>
        </w:rPr>
      </w:pPr>
      <w:r w:rsidRPr="0063167D">
        <w:rPr>
          <w:rFonts w:ascii="Times New Roman" w:hAnsi="Times New Roman" w:cs="Times New Roman"/>
          <w:sz w:val="24"/>
          <w:szCs w:val="24"/>
          <w:lang w:val="it-IT"/>
        </w:rPr>
        <w:t xml:space="preserve">Il servizio comprende la gestione dei parcheggi a pagamento siti </w:t>
      </w:r>
      <w:r w:rsidRPr="005A49BB">
        <w:rPr>
          <w:rFonts w:ascii="Times New Roman" w:hAnsi="Times New Roman" w:cs="Times New Roman"/>
          <w:sz w:val="24"/>
          <w:szCs w:val="24"/>
          <w:lang w:val="it-IT"/>
        </w:rPr>
        <w:t xml:space="preserve">in Piazza Eroi della Resistenza, Piazza De Santis, Piazza Don Renato Cignoni, Piazza Giovanni </w:t>
      </w:r>
      <w:r w:rsidRPr="005A49BB">
        <w:rPr>
          <w:rFonts w:ascii="Times New Roman" w:hAnsi="Times New Roman" w:cs="Times New Roman"/>
          <w:sz w:val="24"/>
          <w:szCs w:val="24"/>
          <w:lang w:val="it-IT"/>
        </w:rPr>
        <w:lastRenderedPageBreak/>
        <w:t xml:space="preserve">Carpini ed il parcheggio di nuova realizzazione in Località </w:t>
      </w:r>
      <w:proofErr w:type="spellStart"/>
      <w:r w:rsidRPr="005A49BB">
        <w:rPr>
          <w:rFonts w:ascii="Times New Roman" w:hAnsi="Times New Roman" w:cs="Times New Roman"/>
          <w:sz w:val="24"/>
          <w:szCs w:val="24"/>
          <w:lang w:val="it-IT"/>
        </w:rPr>
        <w:t>Bocchetto</w:t>
      </w:r>
      <w:proofErr w:type="spellEnd"/>
      <w:r w:rsidRPr="005A49BB">
        <w:rPr>
          <w:rFonts w:ascii="Times New Roman" w:hAnsi="Times New Roman" w:cs="Times New Roman"/>
          <w:sz w:val="24"/>
          <w:szCs w:val="24"/>
          <w:lang w:val="it-IT"/>
        </w:rPr>
        <w:t xml:space="preserve">, per un numero complessivo di </w:t>
      </w:r>
      <w:proofErr w:type="gramStart"/>
      <w:r w:rsidRPr="005A49BB">
        <w:rPr>
          <w:rFonts w:ascii="Times New Roman" w:hAnsi="Times New Roman" w:cs="Times New Roman"/>
          <w:sz w:val="24"/>
          <w:szCs w:val="24"/>
          <w:lang w:val="it-IT"/>
        </w:rPr>
        <w:t xml:space="preserve">circa </w:t>
      </w:r>
      <w:r w:rsidR="008518C7">
        <w:rPr>
          <w:rFonts w:ascii="Times New Roman" w:hAnsi="Times New Roman" w:cs="Times New Roman"/>
          <w:sz w:val="24"/>
          <w:szCs w:val="24"/>
          <w:lang w:val="it-IT"/>
        </w:rPr>
        <w:t xml:space="preserve"> </w:t>
      </w:r>
      <w:r w:rsidR="008518C7" w:rsidRPr="008518C7">
        <w:rPr>
          <w:rFonts w:ascii="Times New Roman" w:hAnsi="Times New Roman" w:cs="Times New Roman"/>
          <w:sz w:val="24"/>
          <w:szCs w:val="24"/>
          <w:lang w:val="it-IT"/>
        </w:rPr>
        <w:t>386</w:t>
      </w:r>
      <w:proofErr w:type="gramEnd"/>
      <w:r w:rsidR="008518C7" w:rsidRPr="008518C7">
        <w:rPr>
          <w:rFonts w:ascii="Times New Roman" w:hAnsi="Times New Roman" w:cs="Times New Roman"/>
          <w:sz w:val="24"/>
          <w:szCs w:val="24"/>
          <w:lang w:val="it-IT"/>
        </w:rPr>
        <w:t xml:space="preserve"> </w:t>
      </w:r>
      <w:r w:rsidRPr="008518C7">
        <w:rPr>
          <w:rFonts w:ascii="Times New Roman" w:hAnsi="Times New Roman" w:cs="Times New Roman"/>
          <w:sz w:val="24"/>
          <w:szCs w:val="24"/>
          <w:lang w:val="it-IT"/>
        </w:rPr>
        <w:t xml:space="preserve"> (</w:t>
      </w:r>
      <w:r w:rsidR="00BE326D" w:rsidRPr="008518C7">
        <w:rPr>
          <w:rFonts w:ascii="Times New Roman" w:hAnsi="Times New Roman" w:cs="Times New Roman"/>
          <w:sz w:val="24"/>
          <w:szCs w:val="24"/>
          <w:lang w:val="it-IT"/>
        </w:rPr>
        <w:t xml:space="preserve">n. </w:t>
      </w:r>
      <w:r w:rsidRPr="008518C7">
        <w:rPr>
          <w:rFonts w:ascii="Times New Roman" w:hAnsi="Times New Roman" w:cs="Times New Roman"/>
          <w:sz w:val="24"/>
          <w:szCs w:val="24"/>
          <w:lang w:val="it-IT"/>
        </w:rPr>
        <w:t>215</w:t>
      </w:r>
      <w:r w:rsidR="00BE326D" w:rsidRPr="008518C7">
        <w:rPr>
          <w:rFonts w:ascii="Times New Roman" w:hAnsi="Times New Roman" w:cs="Times New Roman"/>
          <w:sz w:val="24"/>
          <w:szCs w:val="24"/>
          <w:lang w:val="it-IT"/>
        </w:rPr>
        <w:t xml:space="preserve"> preesistenti</w:t>
      </w:r>
      <w:r w:rsidRPr="008518C7">
        <w:rPr>
          <w:rFonts w:ascii="Times New Roman" w:hAnsi="Times New Roman" w:cs="Times New Roman"/>
          <w:sz w:val="24"/>
          <w:szCs w:val="24"/>
          <w:lang w:val="it-IT"/>
        </w:rPr>
        <w:t xml:space="preserve"> + </w:t>
      </w:r>
      <w:r w:rsidR="00BE326D" w:rsidRPr="008518C7">
        <w:rPr>
          <w:rFonts w:ascii="Times New Roman" w:hAnsi="Times New Roman" w:cs="Times New Roman"/>
          <w:sz w:val="24"/>
          <w:szCs w:val="24"/>
          <w:lang w:val="it-IT"/>
        </w:rPr>
        <w:t xml:space="preserve">n. 73 </w:t>
      </w:r>
      <w:proofErr w:type="spellStart"/>
      <w:r w:rsidRPr="008518C7">
        <w:rPr>
          <w:rFonts w:ascii="Times New Roman" w:hAnsi="Times New Roman" w:cs="Times New Roman"/>
          <w:sz w:val="24"/>
          <w:szCs w:val="24"/>
          <w:lang w:val="it-IT"/>
        </w:rPr>
        <w:t>Bocchetto</w:t>
      </w:r>
      <w:proofErr w:type="spellEnd"/>
      <w:r w:rsidRPr="008518C7">
        <w:rPr>
          <w:rFonts w:ascii="Times New Roman" w:hAnsi="Times New Roman" w:cs="Times New Roman"/>
          <w:sz w:val="24"/>
          <w:szCs w:val="24"/>
          <w:lang w:val="it-IT"/>
        </w:rPr>
        <w:t xml:space="preserve"> + </w:t>
      </w:r>
      <w:r w:rsidR="00BE326D" w:rsidRPr="008518C7">
        <w:rPr>
          <w:rFonts w:ascii="Times New Roman" w:hAnsi="Times New Roman" w:cs="Times New Roman"/>
          <w:sz w:val="24"/>
          <w:szCs w:val="24"/>
          <w:lang w:val="it-IT"/>
        </w:rPr>
        <w:t xml:space="preserve"> </w:t>
      </w:r>
      <w:r w:rsidR="008518C7">
        <w:rPr>
          <w:rFonts w:ascii="Times New Roman" w:hAnsi="Times New Roman" w:cs="Times New Roman"/>
          <w:sz w:val="24"/>
          <w:szCs w:val="24"/>
          <w:lang w:val="it-IT"/>
        </w:rPr>
        <w:t xml:space="preserve">n. </w:t>
      </w:r>
      <w:r w:rsidR="008518C7" w:rsidRPr="008518C7">
        <w:rPr>
          <w:rFonts w:ascii="Times New Roman" w:hAnsi="Times New Roman" w:cs="Times New Roman"/>
          <w:sz w:val="24"/>
          <w:szCs w:val="24"/>
          <w:lang w:val="it-IT"/>
        </w:rPr>
        <w:t xml:space="preserve">98 </w:t>
      </w:r>
      <w:r w:rsidRPr="008518C7">
        <w:rPr>
          <w:rFonts w:ascii="Times New Roman" w:hAnsi="Times New Roman" w:cs="Times New Roman"/>
          <w:sz w:val="24"/>
          <w:szCs w:val="24"/>
          <w:lang w:val="it-IT"/>
        </w:rPr>
        <w:t>Cignoni) posti auto.</w:t>
      </w:r>
      <w:r w:rsidRPr="0063167D">
        <w:rPr>
          <w:rFonts w:ascii="Times New Roman" w:hAnsi="Times New Roman" w:cs="Times New Roman"/>
          <w:sz w:val="24"/>
          <w:szCs w:val="24"/>
          <w:lang w:val="it-IT"/>
        </w:rPr>
        <w:t xml:space="preserve"> </w:t>
      </w:r>
    </w:p>
    <w:p w14:paraId="71144DCE" w14:textId="77777777" w:rsidR="005A49BB" w:rsidRPr="0063167D" w:rsidRDefault="005A49BB" w:rsidP="005A49BB">
      <w:pPr>
        <w:spacing w:line="560" w:lineRule="exact"/>
        <w:jc w:val="both"/>
        <w:rPr>
          <w:sz w:val="24"/>
          <w:szCs w:val="24"/>
        </w:rPr>
      </w:pPr>
      <w:r w:rsidRPr="0063167D">
        <w:rPr>
          <w:sz w:val="24"/>
          <w:szCs w:val="24"/>
        </w:rPr>
        <w:t>La gestione dovrà essere garantita ed articolata come segue:</w:t>
      </w:r>
    </w:p>
    <w:p w14:paraId="32F9C5C2" w14:textId="56AA8391" w:rsidR="005A49BB" w:rsidRDefault="005A49BB" w:rsidP="005A49BB">
      <w:pPr>
        <w:spacing w:line="560" w:lineRule="exact"/>
        <w:ind w:right="1225"/>
        <w:jc w:val="both"/>
        <w:rPr>
          <w:sz w:val="24"/>
          <w:szCs w:val="24"/>
        </w:rPr>
      </w:pPr>
      <w:r w:rsidRPr="0063167D">
        <w:rPr>
          <w:b/>
          <w:sz w:val="24"/>
          <w:szCs w:val="24"/>
        </w:rPr>
        <w:t>Piazza De Santis</w:t>
      </w:r>
      <w:r w:rsidRPr="0063167D">
        <w:rPr>
          <w:sz w:val="24"/>
          <w:szCs w:val="24"/>
        </w:rPr>
        <w:t xml:space="preserve"> –</w:t>
      </w:r>
      <w:r w:rsidR="00BE326D">
        <w:rPr>
          <w:sz w:val="24"/>
          <w:szCs w:val="24"/>
        </w:rPr>
        <w:t xml:space="preserve"> </w:t>
      </w:r>
      <w:r w:rsidRPr="0063167D">
        <w:rPr>
          <w:sz w:val="24"/>
          <w:szCs w:val="24"/>
        </w:rPr>
        <w:t>cassa automatica. Modalità di sosta:</w:t>
      </w:r>
    </w:p>
    <w:p w14:paraId="332468F0" w14:textId="77777777" w:rsidR="005A49BB" w:rsidRDefault="005A49BB" w:rsidP="005A49BB">
      <w:pPr>
        <w:pStyle w:val="Nessunaspaziatura"/>
      </w:pPr>
    </w:p>
    <w:p w14:paraId="16DA8147" w14:textId="77777777" w:rsidR="005A49BB" w:rsidRDefault="005A49BB" w:rsidP="005A49BB">
      <w:pPr>
        <w:widowControl/>
        <w:numPr>
          <w:ilvl w:val="0"/>
          <w:numId w:val="13"/>
        </w:numPr>
        <w:tabs>
          <w:tab w:val="num" w:pos="480"/>
        </w:tabs>
        <w:autoSpaceDE/>
        <w:autoSpaceDN/>
        <w:spacing w:line="480" w:lineRule="auto"/>
        <w:ind w:left="480"/>
        <w:jc w:val="both"/>
        <w:rPr>
          <w:sz w:val="24"/>
          <w:szCs w:val="24"/>
        </w:rPr>
      </w:pPr>
      <w:r w:rsidRPr="0063167D">
        <w:rPr>
          <w:sz w:val="24"/>
          <w:szCs w:val="24"/>
        </w:rPr>
        <w:t>Pagamento dalle 08:00 alle 24.00;</w:t>
      </w:r>
    </w:p>
    <w:p w14:paraId="579E3C36" w14:textId="77777777" w:rsidR="005A49BB" w:rsidRPr="00EF0790" w:rsidRDefault="005A49BB" w:rsidP="005A49BB">
      <w:pPr>
        <w:widowControl/>
        <w:numPr>
          <w:ilvl w:val="0"/>
          <w:numId w:val="13"/>
        </w:numPr>
        <w:tabs>
          <w:tab w:val="num" w:pos="480"/>
        </w:tabs>
        <w:autoSpaceDE/>
        <w:autoSpaceDN/>
        <w:spacing w:line="480" w:lineRule="auto"/>
        <w:ind w:left="480"/>
        <w:jc w:val="both"/>
        <w:rPr>
          <w:sz w:val="24"/>
          <w:szCs w:val="24"/>
        </w:rPr>
      </w:pPr>
      <w:r>
        <w:rPr>
          <w:sz w:val="24"/>
          <w:szCs w:val="24"/>
        </w:rPr>
        <w:t>7</w:t>
      </w:r>
      <w:r w:rsidRPr="00EF0790">
        <w:rPr>
          <w:sz w:val="24"/>
          <w:szCs w:val="24"/>
        </w:rPr>
        <w:t xml:space="preserve"> gg a settimana</w:t>
      </w:r>
      <w:r>
        <w:rPr>
          <w:sz w:val="24"/>
          <w:szCs w:val="24"/>
        </w:rPr>
        <w:t xml:space="preserve"> (Sabato Mattina Escluso), d</w:t>
      </w:r>
      <w:r w:rsidRPr="00EF0790">
        <w:rPr>
          <w:sz w:val="24"/>
          <w:szCs w:val="24"/>
        </w:rPr>
        <w:t xml:space="preserve">a </w:t>
      </w:r>
      <w:proofErr w:type="gramStart"/>
      <w:r w:rsidRPr="00EF0790">
        <w:rPr>
          <w:sz w:val="24"/>
          <w:szCs w:val="24"/>
        </w:rPr>
        <w:t>Maggio</w:t>
      </w:r>
      <w:proofErr w:type="gramEnd"/>
      <w:r w:rsidRPr="00EF0790">
        <w:rPr>
          <w:sz w:val="24"/>
          <w:szCs w:val="24"/>
        </w:rPr>
        <w:t xml:space="preserve"> a Settembre;</w:t>
      </w:r>
    </w:p>
    <w:p w14:paraId="6C78BF07" w14:textId="77777777" w:rsidR="005A49BB" w:rsidRPr="0063167D" w:rsidRDefault="005A49BB" w:rsidP="005A49BB">
      <w:pPr>
        <w:spacing w:line="480" w:lineRule="auto"/>
        <w:ind w:right="1225"/>
        <w:jc w:val="both"/>
        <w:rPr>
          <w:sz w:val="24"/>
          <w:szCs w:val="24"/>
        </w:rPr>
      </w:pPr>
      <w:r w:rsidRPr="0063167D">
        <w:rPr>
          <w:b/>
          <w:sz w:val="24"/>
          <w:szCs w:val="24"/>
        </w:rPr>
        <w:t>Piazza Eroi della Resistenza</w:t>
      </w:r>
      <w:r w:rsidRPr="0063167D">
        <w:rPr>
          <w:sz w:val="24"/>
          <w:szCs w:val="24"/>
        </w:rPr>
        <w:t xml:space="preserve"> – Gestione con sistema di parcometri elettronici. Modalità di sosta:</w:t>
      </w:r>
    </w:p>
    <w:p w14:paraId="6F456075" w14:textId="77777777" w:rsidR="005A49BB" w:rsidRPr="0063167D" w:rsidRDefault="005A49BB" w:rsidP="005A49BB">
      <w:pPr>
        <w:widowControl/>
        <w:numPr>
          <w:ilvl w:val="0"/>
          <w:numId w:val="13"/>
        </w:numPr>
        <w:tabs>
          <w:tab w:val="num" w:pos="480"/>
        </w:tabs>
        <w:autoSpaceDE/>
        <w:autoSpaceDN/>
        <w:spacing w:line="480" w:lineRule="auto"/>
        <w:ind w:left="480"/>
        <w:jc w:val="both"/>
        <w:rPr>
          <w:sz w:val="24"/>
          <w:szCs w:val="24"/>
        </w:rPr>
      </w:pPr>
      <w:r w:rsidRPr="0063167D">
        <w:rPr>
          <w:sz w:val="24"/>
          <w:szCs w:val="24"/>
        </w:rPr>
        <w:t>Pagamento dalle 08:00 alle 24:00;</w:t>
      </w:r>
    </w:p>
    <w:p w14:paraId="53925E84" w14:textId="77777777" w:rsidR="005A49BB" w:rsidRPr="00EF0790" w:rsidRDefault="005A49BB" w:rsidP="005A49BB">
      <w:pPr>
        <w:widowControl/>
        <w:numPr>
          <w:ilvl w:val="0"/>
          <w:numId w:val="13"/>
        </w:numPr>
        <w:tabs>
          <w:tab w:val="num" w:pos="480"/>
        </w:tabs>
        <w:autoSpaceDE/>
        <w:autoSpaceDN/>
        <w:spacing w:line="480" w:lineRule="auto"/>
        <w:ind w:left="480"/>
        <w:jc w:val="both"/>
        <w:rPr>
          <w:sz w:val="24"/>
          <w:szCs w:val="24"/>
        </w:rPr>
      </w:pPr>
      <w:r w:rsidRPr="00EF0790">
        <w:rPr>
          <w:sz w:val="24"/>
          <w:szCs w:val="24"/>
        </w:rPr>
        <w:t>7 gg a settimana</w:t>
      </w:r>
      <w:r>
        <w:rPr>
          <w:sz w:val="24"/>
          <w:szCs w:val="24"/>
        </w:rPr>
        <w:t>, d</w:t>
      </w:r>
      <w:r w:rsidRPr="00EF0790">
        <w:rPr>
          <w:sz w:val="24"/>
          <w:szCs w:val="24"/>
        </w:rPr>
        <w:t xml:space="preserve">a </w:t>
      </w:r>
      <w:proofErr w:type="gramStart"/>
      <w:r w:rsidRPr="00EF0790">
        <w:rPr>
          <w:sz w:val="24"/>
          <w:szCs w:val="24"/>
        </w:rPr>
        <w:t>Maggio</w:t>
      </w:r>
      <w:proofErr w:type="gramEnd"/>
      <w:r w:rsidRPr="00EF0790">
        <w:rPr>
          <w:sz w:val="24"/>
          <w:szCs w:val="24"/>
        </w:rPr>
        <w:t xml:space="preserve"> a Settembre;</w:t>
      </w:r>
    </w:p>
    <w:p w14:paraId="3140CB17" w14:textId="77777777" w:rsidR="005A49BB" w:rsidRPr="0063167D" w:rsidRDefault="005A49BB" w:rsidP="005A49BB">
      <w:pPr>
        <w:widowControl/>
        <w:autoSpaceDE/>
        <w:autoSpaceDN/>
        <w:spacing w:line="480" w:lineRule="auto"/>
        <w:jc w:val="both"/>
        <w:rPr>
          <w:sz w:val="24"/>
          <w:szCs w:val="24"/>
        </w:rPr>
      </w:pPr>
      <w:r w:rsidRPr="0063167D">
        <w:rPr>
          <w:b/>
          <w:bCs/>
          <w:sz w:val="24"/>
          <w:szCs w:val="24"/>
        </w:rPr>
        <w:t>Piazza Don Renato Cignoni</w:t>
      </w:r>
      <w:r w:rsidRPr="0063167D">
        <w:rPr>
          <w:sz w:val="24"/>
          <w:szCs w:val="24"/>
        </w:rPr>
        <w:t xml:space="preserve"> – Gestione con sistema di parcometri elettronici</w:t>
      </w:r>
    </w:p>
    <w:p w14:paraId="1DBC02BB" w14:textId="77777777" w:rsidR="005A49BB" w:rsidRPr="0063167D" w:rsidRDefault="005A49BB" w:rsidP="005A49BB">
      <w:pPr>
        <w:spacing w:line="480" w:lineRule="auto"/>
        <w:ind w:right="1225"/>
        <w:jc w:val="both"/>
        <w:rPr>
          <w:sz w:val="24"/>
          <w:szCs w:val="24"/>
        </w:rPr>
      </w:pPr>
      <w:r w:rsidRPr="0063167D">
        <w:rPr>
          <w:sz w:val="24"/>
          <w:szCs w:val="24"/>
        </w:rPr>
        <w:t>Modalità di sosta:</w:t>
      </w:r>
    </w:p>
    <w:p w14:paraId="50C17D73" w14:textId="77777777" w:rsidR="005A49BB" w:rsidRPr="0063167D" w:rsidRDefault="005A49BB" w:rsidP="005A49BB">
      <w:pPr>
        <w:widowControl/>
        <w:numPr>
          <w:ilvl w:val="0"/>
          <w:numId w:val="13"/>
        </w:numPr>
        <w:tabs>
          <w:tab w:val="num" w:pos="480"/>
        </w:tabs>
        <w:autoSpaceDE/>
        <w:autoSpaceDN/>
        <w:spacing w:line="480" w:lineRule="auto"/>
        <w:ind w:left="1440" w:hanging="1440"/>
        <w:jc w:val="both"/>
        <w:rPr>
          <w:sz w:val="24"/>
          <w:szCs w:val="24"/>
        </w:rPr>
      </w:pPr>
      <w:r w:rsidRPr="0063167D">
        <w:rPr>
          <w:sz w:val="24"/>
          <w:szCs w:val="24"/>
        </w:rPr>
        <w:t>Pagamento dalle 08:00 alle 24:00 (prima ora gratuita fino alle ore 20.00)</w:t>
      </w:r>
    </w:p>
    <w:p w14:paraId="29F6837D" w14:textId="77777777" w:rsidR="005A49BB" w:rsidRPr="00EF0790" w:rsidRDefault="005A49BB" w:rsidP="005A49BB">
      <w:pPr>
        <w:widowControl/>
        <w:numPr>
          <w:ilvl w:val="0"/>
          <w:numId w:val="13"/>
        </w:numPr>
        <w:tabs>
          <w:tab w:val="num" w:pos="480"/>
        </w:tabs>
        <w:autoSpaceDE/>
        <w:autoSpaceDN/>
        <w:spacing w:line="480" w:lineRule="auto"/>
        <w:ind w:left="480"/>
        <w:jc w:val="both"/>
        <w:rPr>
          <w:sz w:val="24"/>
          <w:szCs w:val="24"/>
        </w:rPr>
      </w:pPr>
      <w:r w:rsidRPr="00EF0790">
        <w:rPr>
          <w:sz w:val="24"/>
          <w:szCs w:val="24"/>
        </w:rPr>
        <w:t>7 gg a settimana</w:t>
      </w:r>
      <w:r>
        <w:rPr>
          <w:sz w:val="24"/>
          <w:szCs w:val="24"/>
        </w:rPr>
        <w:t>, d</w:t>
      </w:r>
      <w:r w:rsidRPr="00EF0790">
        <w:rPr>
          <w:sz w:val="24"/>
          <w:szCs w:val="24"/>
        </w:rPr>
        <w:t xml:space="preserve">a </w:t>
      </w:r>
      <w:proofErr w:type="gramStart"/>
      <w:r w:rsidRPr="00EF0790">
        <w:rPr>
          <w:sz w:val="24"/>
          <w:szCs w:val="24"/>
        </w:rPr>
        <w:t>Maggio</w:t>
      </w:r>
      <w:proofErr w:type="gramEnd"/>
      <w:r w:rsidRPr="00EF0790">
        <w:rPr>
          <w:sz w:val="24"/>
          <w:szCs w:val="24"/>
        </w:rPr>
        <w:t xml:space="preserve"> a Settembre;</w:t>
      </w:r>
    </w:p>
    <w:p w14:paraId="711F1CA9" w14:textId="77777777" w:rsidR="005A49BB" w:rsidRPr="0063167D" w:rsidRDefault="005A49BB" w:rsidP="005A49BB">
      <w:pPr>
        <w:widowControl/>
        <w:autoSpaceDE/>
        <w:autoSpaceDN/>
        <w:spacing w:line="480" w:lineRule="auto"/>
        <w:jc w:val="both"/>
        <w:rPr>
          <w:sz w:val="24"/>
          <w:szCs w:val="24"/>
        </w:rPr>
      </w:pPr>
      <w:r w:rsidRPr="0063167D">
        <w:rPr>
          <w:b/>
          <w:sz w:val="24"/>
          <w:szCs w:val="24"/>
        </w:rPr>
        <w:t xml:space="preserve">Piazza Giovanni Carpini </w:t>
      </w:r>
      <w:r w:rsidRPr="0063167D">
        <w:rPr>
          <w:sz w:val="24"/>
          <w:szCs w:val="24"/>
        </w:rPr>
        <w:t>– Gestione con sistema di parcometri elettronici</w:t>
      </w:r>
    </w:p>
    <w:p w14:paraId="519B7FD2" w14:textId="77777777" w:rsidR="005A49BB" w:rsidRPr="0063167D" w:rsidRDefault="005A49BB" w:rsidP="005A49BB">
      <w:pPr>
        <w:spacing w:line="480" w:lineRule="auto"/>
        <w:ind w:right="1225"/>
        <w:jc w:val="both"/>
        <w:rPr>
          <w:sz w:val="24"/>
          <w:szCs w:val="24"/>
        </w:rPr>
      </w:pPr>
      <w:r w:rsidRPr="0063167D">
        <w:rPr>
          <w:sz w:val="24"/>
          <w:szCs w:val="24"/>
        </w:rPr>
        <w:t>Modalità di sosta:</w:t>
      </w:r>
    </w:p>
    <w:p w14:paraId="55838204" w14:textId="77777777" w:rsidR="005A49BB" w:rsidRPr="0063167D" w:rsidRDefault="005A49BB" w:rsidP="005A49BB">
      <w:pPr>
        <w:widowControl/>
        <w:numPr>
          <w:ilvl w:val="0"/>
          <w:numId w:val="14"/>
        </w:numPr>
        <w:autoSpaceDE/>
        <w:autoSpaceDN/>
        <w:spacing w:after="60" w:line="480" w:lineRule="auto"/>
        <w:ind w:left="426" w:right="1225" w:hanging="426"/>
        <w:jc w:val="both"/>
        <w:rPr>
          <w:snapToGrid w:val="0"/>
          <w:sz w:val="24"/>
          <w:szCs w:val="24"/>
        </w:rPr>
      </w:pPr>
      <w:r w:rsidRPr="0063167D">
        <w:rPr>
          <w:snapToGrid w:val="0"/>
          <w:sz w:val="24"/>
          <w:szCs w:val="24"/>
        </w:rPr>
        <w:t>n. 8 posti auto dovranno essere lasciati liberi, a disposizione dell’Amministrazione per finalità istituzionali;</w:t>
      </w:r>
    </w:p>
    <w:p w14:paraId="311FAE6B" w14:textId="77777777" w:rsidR="005A49BB" w:rsidRPr="0063167D" w:rsidRDefault="005A49BB" w:rsidP="005A49BB">
      <w:pPr>
        <w:widowControl/>
        <w:numPr>
          <w:ilvl w:val="0"/>
          <w:numId w:val="14"/>
        </w:numPr>
        <w:autoSpaceDE/>
        <w:autoSpaceDN/>
        <w:spacing w:after="60" w:line="480" w:lineRule="auto"/>
        <w:ind w:left="426" w:right="1225" w:hanging="426"/>
        <w:jc w:val="both"/>
        <w:rPr>
          <w:snapToGrid w:val="0"/>
          <w:sz w:val="24"/>
          <w:szCs w:val="24"/>
        </w:rPr>
      </w:pPr>
      <w:r w:rsidRPr="0063167D">
        <w:rPr>
          <w:snapToGrid w:val="0"/>
          <w:sz w:val="24"/>
          <w:szCs w:val="24"/>
        </w:rPr>
        <w:t xml:space="preserve">una porzione dell’area, </w:t>
      </w:r>
      <w:r>
        <w:rPr>
          <w:snapToGrid w:val="0"/>
          <w:sz w:val="24"/>
          <w:szCs w:val="24"/>
        </w:rPr>
        <w:t>individuata</w:t>
      </w:r>
      <w:r w:rsidRPr="0063167D">
        <w:rPr>
          <w:snapToGrid w:val="0"/>
          <w:sz w:val="24"/>
          <w:szCs w:val="24"/>
        </w:rPr>
        <w:t xml:space="preserve"> di concerto con l’Amministrazione, </w:t>
      </w:r>
      <w:r>
        <w:rPr>
          <w:snapToGrid w:val="0"/>
          <w:sz w:val="24"/>
          <w:szCs w:val="24"/>
        </w:rPr>
        <w:t>è</w:t>
      </w:r>
      <w:r w:rsidRPr="0063167D">
        <w:rPr>
          <w:snapToGrid w:val="0"/>
          <w:sz w:val="24"/>
          <w:szCs w:val="24"/>
        </w:rPr>
        <w:t xml:space="preserve"> destinata alla sosta dei mezzi di proprietà comunale;</w:t>
      </w:r>
    </w:p>
    <w:p w14:paraId="277305FB" w14:textId="77777777" w:rsidR="005A49BB" w:rsidRPr="0063167D" w:rsidRDefault="005A49BB" w:rsidP="005A49BB">
      <w:pPr>
        <w:widowControl/>
        <w:numPr>
          <w:ilvl w:val="0"/>
          <w:numId w:val="14"/>
        </w:numPr>
        <w:autoSpaceDE/>
        <w:autoSpaceDN/>
        <w:spacing w:line="480" w:lineRule="auto"/>
        <w:ind w:left="426" w:right="1225"/>
        <w:jc w:val="both"/>
        <w:rPr>
          <w:sz w:val="24"/>
          <w:szCs w:val="24"/>
        </w:rPr>
      </w:pPr>
      <w:r w:rsidRPr="0063167D">
        <w:rPr>
          <w:sz w:val="24"/>
          <w:szCs w:val="24"/>
        </w:rPr>
        <w:t xml:space="preserve">Pagamento dalle 18:00 alle 24:00; </w:t>
      </w:r>
    </w:p>
    <w:p w14:paraId="02B93020" w14:textId="77777777" w:rsidR="005A49BB" w:rsidRPr="00EF0790" w:rsidRDefault="005A49BB" w:rsidP="005A49BB">
      <w:pPr>
        <w:widowControl/>
        <w:numPr>
          <w:ilvl w:val="0"/>
          <w:numId w:val="14"/>
        </w:numPr>
        <w:autoSpaceDE/>
        <w:autoSpaceDN/>
        <w:spacing w:line="480" w:lineRule="auto"/>
        <w:ind w:left="426" w:right="1225"/>
        <w:jc w:val="both"/>
        <w:rPr>
          <w:sz w:val="24"/>
          <w:szCs w:val="24"/>
        </w:rPr>
      </w:pPr>
      <w:r w:rsidRPr="00EF0790">
        <w:rPr>
          <w:sz w:val="24"/>
          <w:szCs w:val="24"/>
        </w:rPr>
        <w:t>7 gg a settimana</w:t>
      </w:r>
      <w:r>
        <w:rPr>
          <w:sz w:val="24"/>
          <w:szCs w:val="24"/>
        </w:rPr>
        <w:t>, d</w:t>
      </w:r>
      <w:r w:rsidRPr="00EF0790">
        <w:rPr>
          <w:sz w:val="24"/>
          <w:szCs w:val="24"/>
        </w:rPr>
        <w:t xml:space="preserve">a </w:t>
      </w:r>
      <w:proofErr w:type="gramStart"/>
      <w:r w:rsidRPr="00EF0790">
        <w:rPr>
          <w:sz w:val="24"/>
          <w:szCs w:val="24"/>
        </w:rPr>
        <w:t>Maggio</w:t>
      </w:r>
      <w:proofErr w:type="gramEnd"/>
      <w:r w:rsidRPr="00EF0790">
        <w:rPr>
          <w:sz w:val="24"/>
          <w:szCs w:val="24"/>
        </w:rPr>
        <w:t xml:space="preserve"> a Settembre;</w:t>
      </w:r>
    </w:p>
    <w:p w14:paraId="1577E91C" w14:textId="77777777" w:rsidR="005A49BB" w:rsidRPr="0063167D" w:rsidRDefault="005A49BB" w:rsidP="005A49BB">
      <w:pPr>
        <w:widowControl/>
        <w:autoSpaceDE/>
        <w:autoSpaceDN/>
        <w:spacing w:line="480" w:lineRule="auto"/>
        <w:ind w:left="-54" w:right="1225"/>
        <w:jc w:val="both"/>
        <w:rPr>
          <w:sz w:val="24"/>
          <w:szCs w:val="24"/>
        </w:rPr>
      </w:pPr>
      <w:proofErr w:type="spellStart"/>
      <w:r w:rsidRPr="0063167D">
        <w:rPr>
          <w:b/>
          <w:bCs/>
          <w:sz w:val="24"/>
          <w:szCs w:val="24"/>
        </w:rPr>
        <w:t>Loc</w:t>
      </w:r>
      <w:proofErr w:type="spellEnd"/>
      <w:r w:rsidRPr="0063167D">
        <w:rPr>
          <w:b/>
          <w:bCs/>
          <w:sz w:val="24"/>
          <w:szCs w:val="24"/>
        </w:rPr>
        <w:t xml:space="preserve">. </w:t>
      </w:r>
      <w:proofErr w:type="spellStart"/>
      <w:r w:rsidRPr="0063167D">
        <w:rPr>
          <w:b/>
          <w:bCs/>
          <w:sz w:val="24"/>
          <w:szCs w:val="24"/>
        </w:rPr>
        <w:t>Bocchetto</w:t>
      </w:r>
      <w:proofErr w:type="spellEnd"/>
      <w:r w:rsidRPr="0063167D">
        <w:rPr>
          <w:b/>
          <w:bCs/>
          <w:sz w:val="24"/>
          <w:szCs w:val="24"/>
        </w:rPr>
        <w:t xml:space="preserve"> (nuova area parcheggio)</w:t>
      </w:r>
      <w:r w:rsidRPr="0063167D">
        <w:rPr>
          <w:sz w:val="24"/>
          <w:szCs w:val="24"/>
        </w:rPr>
        <w:t xml:space="preserve"> Postazione con cassa automatica</w:t>
      </w:r>
    </w:p>
    <w:p w14:paraId="34369477" w14:textId="77777777" w:rsidR="005A49BB" w:rsidRPr="0063167D" w:rsidRDefault="005A49BB" w:rsidP="005A49BB">
      <w:pPr>
        <w:spacing w:line="480" w:lineRule="auto"/>
        <w:ind w:right="1225"/>
        <w:jc w:val="both"/>
        <w:rPr>
          <w:sz w:val="24"/>
          <w:szCs w:val="24"/>
        </w:rPr>
      </w:pPr>
      <w:r w:rsidRPr="0063167D">
        <w:rPr>
          <w:sz w:val="24"/>
          <w:szCs w:val="24"/>
        </w:rPr>
        <w:t>Modalità di sosta:</w:t>
      </w:r>
    </w:p>
    <w:p w14:paraId="2CEA7A0A" w14:textId="77777777" w:rsidR="005A49BB" w:rsidRPr="0063167D" w:rsidRDefault="005A49BB" w:rsidP="005A49BB">
      <w:pPr>
        <w:widowControl/>
        <w:numPr>
          <w:ilvl w:val="0"/>
          <w:numId w:val="14"/>
        </w:numPr>
        <w:autoSpaceDE/>
        <w:autoSpaceDN/>
        <w:spacing w:line="480" w:lineRule="auto"/>
        <w:jc w:val="both"/>
        <w:rPr>
          <w:sz w:val="24"/>
          <w:szCs w:val="24"/>
        </w:rPr>
      </w:pPr>
      <w:r w:rsidRPr="0063167D">
        <w:rPr>
          <w:sz w:val="24"/>
          <w:szCs w:val="24"/>
        </w:rPr>
        <w:lastRenderedPageBreak/>
        <w:t>Pagamento dalle 08:00 alle 24:00;</w:t>
      </w:r>
    </w:p>
    <w:p w14:paraId="3A589F2F" w14:textId="77777777" w:rsidR="005A49BB" w:rsidRPr="00EF0790" w:rsidRDefault="005A49BB" w:rsidP="005A49BB">
      <w:pPr>
        <w:widowControl/>
        <w:numPr>
          <w:ilvl w:val="0"/>
          <w:numId w:val="14"/>
        </w:numPr>
        <w:autoSpaceDE/>
        <w:autoSpaceDN/>
        <w:spacing w:line="480" w:lineRule="auto"/>
        <w:jc w:val="both"/>
        <w:rPr>
          <w:sz w:val="24"/>
          <w:szCs w:val="24"/>
        </w:rPr>
      </w:pPr>
      <w:r w:rsidRPr="00EF0790">
        <w:rPr>
          <w:sz w:val="24"/>
          <w:szCs w:val="24"/>
        </w:rPr>
        <w:t>7 gg a settimana</w:t>
      </w:r>
      <w:r>
        <w:rPr>
          <w:sz w:val="24"/>
          <w:szCs w:val="24"/>
        </w:rPr>
        <w:t>, d</w:t>
      </w:r>
      <w:r w:rsidRPr="00EF0790">
        <w:rPr>
          <w:sz w:val="24"/>
          <w:szCs w:val="24"/>
        </w:rPr>
        <w:t xml:space="preserve">a </w:t>
      </w:r>
      <w:proofErr w:type="gramStart"/>
      <w:r w:rsidRPr="00EF0790">
        <w:rPr>
          <w:sz w:val="24"/>
          <w:szCs w:val="24"/>
        </w:rPr>
        <w:t>Maggio</w:t>
      </w:r>
      <w:proofErr w:type="gramEnd"/>
      <w:r w:rsidRPr="00EF0790">
        <w:rPr>
          <w:sz w:val="24"/>
          <w:szCs w:val="24"/>
        </w:rPr>
        <w:t xml:space="preserve"> a Settembre;</w:t>
      </w:r>
    </w:p>
    <w:p w14:paraId="74DFA7D6" w14:textId="77777777" w:rsidR="005A49BB" w:rsidRPr="0063167D" w:rsidRDefault="005A49BB" w:rsidP="005A49BB">
      <w:pPr>
        <w:widowControl/>
        <w:autoSpaceDE/>
        <w:autoSpaceDN/>
        <w:spacing w:after="60" w:line="480" w:lineRule="auto"/>
        <w:ind w:right="1225"/>
        <w:jc w:val="both"/>
        <w:rPr>
          <w:bCs/>
          <w:sz w:val="24"/>
          <w:szCs w:val="24"/>
        </w:rPr>
      </w:pPr>
      <w:r w:rsidRPr="0063167D">
        <w:rPr>
          <w:bCs/>
          <w:sz w:val="24"/>
          <w:szCs w:val="24"/>
        </w:rPr>
        <w:t>I suddetti periodi potranno subire, concordandole con l’Amministrazione Comunale, delle variazioni a seconda delle ricorrenze e festività in cui verrà espletato il servizio. (esempio: Pasqua e ponti vari);</w:t>
      </w:r>
    </w:p>
    <w:p w14:paraId="4336ADCF" w14:textId="77777777" w:rsidR="005A49BB" w:rsidRPr="0063167D" w:rsidRDefault="005A49BB" w:rsidP="005A49BB">
      <w:pPr>
        <w:pStyle w:val="Titolo1"/>
      </w:pPr>
      <w:r w:rsidRPr="0063167D">
        <w:t>ART.</w:t>
      </w:r>
      <w:r w:rsidRPr="0063167D">
        <w:rPr>
          <w:spacing w:val="-8"/>
        </w:rPr>
        <w:t xml:space="preserve"> 2</w:t>
      </w:r>
    </w:p>
    <w:p w14:paraId="23B6BBC9" w14:textId="70A88380" w:rsidR="005A49BB" w:rsidRDefault="005A49BB" w:rsidP="00BE326D">
      <w:pPr>
        <w:pStyle w:val="protocollo"/>
        <w:ind w:right="1083"/>
        <w:rPr>
          <w:rFonts w:ascii="Times New Roman" w:hAnsi="Times New Roman" w:cs="Times New Roman"/>
          <w:sz w:val="24"/>
          <w:szCs w:val="24"/>
          <w:lang w:val="it-IT"/>
        </w:rPr>
      </w:pPr>
      <w:r w:rsidRPr="0063167D">
        <w:rPr>
          <w:rFonts w:ascii="Times New Roman" w:hAnsi="Times New Roman" w:cs="Times New Roman"/>
          <w:sz w:val="24"/>
          <w:szCs w:val="24"/>
          <w:lang w:val="it-IT"/>
        </w:rPr>
        <w:t xml:space="preserve">Di sostituire </w:t>
      </w:r>
      <w:r w:rsidRPr="00BE326D">
        <w:rPr>
          <w:rFonts w:ascii="Times New Roman" w:hAnsi="Times New Roman" w:cs="Times New Roman"/>
          <w:b/>
          <w:bCs/>
          <w:sz w:val="24"/>
          <w:szCs w:val="24"/>
          <w:lang w:val="it-IT"/>
        </w:rPr>
        <w:t>nell’articolo 7,</w:t>
      </w:r>
      <w:r>
        <w:rPr>
          <w:rFonts w:ascii="Times New Roman" w:hAnsi="Times New Roman" w:cs="Times New Roman"/>
          <w:sz w:val="24"/>
          <w:szCs w:val="24"/>
          <w:lang w:val="it-IT"/>
        </w:rPr>
        <w:t xml:space="preserve"> il punto n. </w:t>
      </w:r>
      <w:r w:rsidRPr="0063167D">
        <w:rPr>
          <w:rFonts w:ascii="Times New Roman" w:hAnsi="Times New Roman" w:cs="Times New Roman"/>
          <w:sz w:val="24"/>
          <w:szCs w:val="24"/>
          <w:lang w:val="it-IT"/>
        </w:rPr>
        <w:t>4 “Gestione dei parcheggi Comunali”</w:t>
      </w:r>
      <w:r w:rsidR="00BE326D">
        <w:rPr>
          <w:rFonts w:ascii="Times New Roman" w:hAnsi="Times New Roman" w:cs="Times New Roman"/>
          <w:sz w:val="24"/>
          <w:szCs w:val="24"/>
          <w:lang w:val="it-IT"/>
        </w:rPr>
        <w:t xml:space="preserve"> con il seguente: </w:t>
      </w:r>
    </w:p>
    <w:p w14:paraId="344EE2D7" w14:textId="77777777" w:rsidR="005A49BB" w:rsidRPr="0063167D" w:rsidRDefault="005A49BB" w:rsidP="005A49BB">
      <w:pPr>
        <w:pStyle w:val="protocollo"/>
        <w:numPr>
          <w:ilvl w:val="0"/>
          <w:numId w:val="16"/>
        </w:numPr>
        <w:ind w:right="1225"/>
        <w:rPr>
          <w:rFonts w:ascii="Times New Roman" w:hAnsi="Times New Roman" w:cs="Times New Roman"/>
          <w:b/>
          <w:bCs/>
          <w:sz w:val="24"/>
          <w:szCs w:val="24"/>
          <w:lang w:val="it-IT"/>
        </w:rPr>
      </w:pPr>
      <w:r w:rsidRPr="0063167D">
        <w:rPr>
          <w:rFonts w:ascii="Times New Roman" w:hAnsi="Times New Roman" w:cs="Times New Roman"/>
          <w:b/>
          <w:bCs/>
          <w:sz w:val="24"/>
          <w:szCs w:val="24"/>
          <w:lang w:val="it-IT"/>
        </w:rPr>
        <w:t>GESTIONE DEI PARCHEGGI PUBBLICI COMUNALI.</w:t>
      </w:r>
    </w:p>
    <w:p w14:paraId="51611D42" w14:textId="3B61458A" w:rsidR="005A49BB" w:rsidRPr="0063167D" w:rsidRDefault="005A49BB" w:rsidP="005A49BB">
      <w:pPr>
        <w:pStyle w:val="protocollo"/>
        <w:ind w:right="1225"/>
        <w:rPr>
          <w:rFonts w:ascii="Times New Roman" w:hAnsi="Times New Roman" w:cs="Times New Roman"/>
          <w:bCs/>
          <w:sz w:val="24"/>
          <w:szCs w:val="24"/>
          <w:lang w:val="it-IT"/>
        </w:rPr>
      </w:pPr>
      <w:r w:rsidRPr="0063167D">
        <w:rPr>
          <w:rFonts w:ascii="Times New Roman" w:hAnsi="Times New Roman" w:cs="Times New Roman"/>
          <w:bCs/>
          <w:sz w:val="24"/>
          <w:szCs w:val="24"/>
          <w:lang w:val="it-IT"/>
        </w:rPr>
        <w:t xml:space="preserve">Per l’affidamento della gestione dei parcheggi pubblici di Piazza De Santis, Piazza Eroi della Resistenza, Piazza Don Renato Cignoni, Piazza Giovanni Carpini ed il parcheggio di nuova realizzazione in </w:t>
      </w:r>
      <w:proofErr w:type="spellStart"/>
      <w:r w:rsidRPr="0063167D">
        <w:rPr>
          <w:rFonts w:ascii="Times New Roman" w:hAnsi="Times New Roman" w:cs="Times New Roman"/>
          <w:bCs/>
          <w:sz w:val="24"/>
          <w:szCs w:val="24"/>
          <w:lang w:val="it-IT"/>
        </w:rPr>
        <w:t>Loc</w:t>
      </w:r>
      <w:proofErr w:type="spellEnd"/>
      <w:r w:rsidRPr="0063167D">
        <w:rPr>
          <w:rFonts w:ascii="Times New Roman" w:hAnsi="Times New Roman" w:cs="Times New Roman"/>
          <w:bCs/>
          <w:sz w:val="24"/>
          <w:szCs w:val="24"/>
          <w:lang w:val="it-IT"/>
        </w:rPr>
        <w:t xml:space="preserve">. </w:t>
      </w:r>
      <w:proofErr w:type="spellStart"/>
      <w:r w:rsidRPr="0063167D">
        <w:rPr>
          <w:rFonts w:ascii="Times New Roman" w:hAnsi="Times New Roman" w:cs="Times New Roman"/>
          <w:bCs/>
          <w:sz w:val="24"/>
          <w:szCs w:val="24"/>
          <w:lang w:val="it-IT"/>
        </w:rPr>
        <w:t>Bocchetto</w:t>
      </w:r>
      <w:proofErr w:type="spellEnd"/>
      <w:r w:rsidRPr="0063167D">
        <w:rPr>
          <w:rFonts w:ascii="Times New Roman" w:hAnsi="Times New Roman" w:cs="Times New Roman"/>
          <w:bCs/>
          <w:sz w:val="24"/>
          <w:szCs w:val="24"/>
          <w:lang w:val="it-IT"/>
        </w:rPr>
        <w:t>, costituisce impegno contrattuale della Società la corresponsione al Comune di un canone annuo, pari al 33% dei ricavi al netto dell’IVA. La società dovrà applicare all’utenza le tariffe orarie approvate con Delibera di Giunta Comunale n</w:t>
      </w:r>
      <w:r w:rsidRPr="00BE326D">
        <w:rPr>
          <w:rFonts w:ascii="Times New Roman" w:hAnsi="Times New Roman" w:cs="Times New Roman"/>
          <w:bCs/>
          <w:sz w:val="24"/>
          <w:szCs w:val="24"/>
          <w:lang w:val="it-IT"/>
        </w:rPr>
        <w:t xml:space="preserve">. </w:t>
      </w:r>
      <w:r w:rsidR="003071A8">
        <w:rPr>
          <w:rFonts w:ascii="Times New Roman" w:hAnsi="Times New Roman" w:cs="Times New Roman"/>
          <w:bCs/>
          <w:sz w:val="24"/>
          <w:szCs w:val="24"/>
          <w:lang w:val="it-IT"/>
        </w:rPr>
        <w:t>20</w:t>
      </w:r>
      <w:r w:rsidRPr="00BE326D">
        <w:rPr>
          <w:rFonts w:ascii="Times New Roman" w:hAnsi="Times New Roman" w:cs="Times New Roman"/>
          <w:bCs/>
          <w:sz w:val="24"/>
          <w:szCs w:val="24"/>
          <w:lang w:val="it-IT"/>
        </w:rPr>
        <w:t xml:space="preserve"> del 28.03.20</w:t>
      </w:r>
      <w:r w:rsidR="003071A8">
        <w:rPr>
          <w:rFonts w:ascii="Times New Roman" w:hAnsi="Times New Roman" w:cs="Times New Roman"/>
          <w:bCs/>
          <w:sz w:val="24"/>
          <w:szCs w:val="24"/>
          <w:lang w:val="it-IT"/>
        </w:rPr>
        <w:t>23</w:t>
      </w:r>
      <w:r w:rsidRPr="00BE326D">
        <w:rPr>
          <w:rFonts w:ascii="Times New Roman" w:hAnsi="Times New Roman" w:cs="Times New Roman"/>
          <w:bCs/>
          <w:sz w:val="24"/>
          <w:szCs w:val="24"/>
          <w:lang w:val="it-IT"/>
        </w:rPr>
        <w:t>, che si intendono comprensive di IVA.</w:t>
      </w:r>
    </w:p>
    <w:p w14:paraId="5764A08A" w14:textId="77777777" w:rsidR="003071A8" w:rsidRDefault="003071A8" w:rsidP="00FF19A2">
      <w:pPr>
        <w:pStyle w:val="Corpotesto"/>
        <w:spacing w:line="487" w:lineRule="auto"/>
        <w:ind w:left="0" w:right="1225"/>
        <w:rPr>
          <w:bCs/>
        </w:rPr>
      </w:pPr>
    </w:p>
    <w:p w14:paraId="4E425E4A" w14:textId="1DB582B8" w:rsidR="00EC610C" w:rsidRDefault="002C6B13" w:rsidP="00FF19A2">
      <w:pPr>
        <w:pStyle w:val="Corpotesto"/>
        <w:spacing w:line="487" w:lineRule="auto"/>
        <w:ind w:left="0" w:right="1225"/>
        <w:rPr>
          <w:bCs/>
        </w:rPr>
      </w:pPr>
      <w:r>
        <w:rPr>
          <w:bCs/>
        </w:rPr>
        <w:t>L’importo potrà subire nel futuro variazioni tenuto conto sia delle risultanze contabili della gestione, sia degli indirizzi strategici forniti dall’Ente</w:t>
      </w:r>
    </w:p>
    <w:p w14:paraId="2A5ABB61" w14:textId="63281C90" w:rsidR="002907BD" w:rsidRPr="00EC610C" w:rsidRDefault="00834928" w:rsidP="00EC610C">
      <w:pPr>
        <w:pStyle w:val="Corpotesto"/>
        <w:spacing w:line="487" w:lineRule="auto"/>
        <w:ind w:left="0" w:right="1225"/>
        <w:jc w:val="center"/>
        <w:rPr>
          <w:b/>
          <w:bCs/>
        </w:rPr>
      </w:pPr>
      <w:r w:rsidRPr="00EC610C">
        <w:rPr>
          <w:b/>
          <w:bCs/>
        </w:rPr>
        <w:t>ART.</w:t>
      </w:r>
      <w:r w:rsidRPr="00EC610C">
        <w:rPr>
          <w:b/>
          <w:bCs/>
          <w:spacing w:val="-8"/>
        </w:rPr>
        <w:t xml:space="preserve"> </w:t>
      </w:r>
      <w:r w:rsidRPr="00EC610C">
        <w:rPr>
          <w:b/>
          <w:bCs/>
          <w:spacing w:val="-5"/>
        </w:rPr>
        <w:t>3</w:t>
      </w:r>
    </w:p>
    <w:p w14:paraId="406032C3" w14:textId="16082118" w:rsidR="00681952" w:rsidRDefault="00BD2BA2" w:rsidP="00FF19A2">
      <w:pPr>
        <w:pStyle w:val="Corpotesto"/>
        <w:spacing w:before="7" w:line="480" w:lineRule="auto"/>
        <w:ind w:left="0" w:right="1225"/>
        <w:rPr>
          <w:bCs/>
        </w:rPr>
      </w:pPr>
      <w:r w:rsidRPr="00BD2BA2">
        <w:rPr>
          <w:bCs/>
        </w:rPr>
        <w:t>D</w:t>
      </w:r>
      <w:r>
        <w:rPr>
          <w:bCs/>
        </w:rPr>
        <w:t xml:space="preserve">i dare atto che tutti i restanti articoli, parti, paragrafi e commi dell’originario contratto rep. 1/21 del 9 marzo 2021 rimangono invariati e che gli stessi producono i loro effetti sin dalla data </w:t>
      </w:r>
      <w:r w:rsidR="00C70BB0">
        <w:rPr>
          <w:bCs/>
        </w:rPr>
        <w:t>suddetta.</w:t>
      </w:r>
    </w:p>
    <w:p w14:paraId="50EA61B2" w14:textId="544C8375" w:rsidR="00C70BB0" w:rsidRPr="00BD2BA2" w:rsidRDefault="00C70BB0" w:rsidP="00FF19A2">
      <w:pPr>
        <w:pStyle w:val="Corpotesto"/>
        <w:spacing w:before="7" w:line="480" w:lineRule="auto"/>
        <w:ind w:left="0" w:right="1225"/>
        <w:rPr>
          <w:bCs/>
        </w:rPr>
      </w:pPr>
      <w:r>
        <w:rPr>
          <w:bCs/>
        </w:rPr>
        <w:t>Quanto contenuto, invece, negli articoli 1 e 2 della presente appendice produce effetti dalla sottoscrizione del presente atto.</w:t>
      </w:r>
    </w:p>
    <w:p w14:paraId="2EFEA5AA" w14:textId="77777777" w:rsidR="00681952" w:rsidRDefault="00834928" w:rsidP="00FF19A2">
      <w:pPr>
        <w:pStyle w:val="Corpotesto"/>
        <w:spacing w:line="487" w:lineRule="auto"/>
        <w:ind w:left="0" w:right="1144"/>
      </w:pPr>
      <w:r>
        <w:t xml:space="preserve">Le parti, da me Segretario Comunale interrogate, concordemente dichiarano che </w:t>
      </w:r>
      <w:r>
        <w:lastRenderedPageBreak/>
        <w:t>quanto contenuto nel presente contratto corrisponde esattamente alla loro espressa volontà.</w:t>
      </w:r>
    </w:p>
    <w:p w14:paraId="7A262486" w14:textId="77777777" w:rsidR="00681952" w:rsidRDefault="00834928" w:rsidP="00FF19A2">
      <w:pPr>
        <w:pStyle w:val="Corpotesto"/>
        <w:spacing w:line="487" w:lineRule="auto"/>
        <w:ind w:left="0" w:right="1143"/>
      </w:pPr>
      <w:r>
        <w:t>Di quanto sopra io sottoscritto Segretario Comunale attesto che il presente contratto è stato scritto sotto la mia personale vigilanza da persona di mia fiducia e che previa lettura datane alle parti e conferma delle medesime, viene sottoscritto da tutti quali sopra.</w:t>
      </w:r>
    </w:p>
    <w:p w14:paraId="24542A9B" w14:textId="77777777" w:rsidR="00681952" w:rsidRDefault="00834928" w:rsidP="00FF19A2">
      <w:pPr>
        <w:pStyle w:val="Corpotesto"/>
        <w:spacing w:line="274" w:lineRule="exact"/>
        <w:ind w:left="0"/>
        <w:jc w:val="left"/>
      </w:pPr>
      <w:r>
        <w:t>Letto,</w:t>
      </w:r>
      <w:r>
        <w:rPr>
          <w:spacing w:val="-8"/>
        </w:rPr>
        <w:t xml:space="preserve"> </w:t>
      </w:r>
      <w:r>
        <w:t>confermato</w:t>
      </w:r>
      <w:r>
        <w:rPr>
          <w:spacing w:val="-7"/>
        </w:rPr>
        <w:t xml:space="preserve"> </w:t>
      </w:r>
      <w:r>
        <w:t>e</w:t>
      </w:r>
      <w:r>
        <w:rPr>
          <w:spacing w:val="-8"/>
        </w:rPr>
        <w:t xml:space="preserve"> </w:t>
      </w:r>
      <w:r>
        <w:rPr>
          <w:spacing w:val="-2"/>
        </w:rPr>
        <w:t>sottoscritto</w:t>
      </w:r>
    </w:p>
    <w:p w14:paraId="4BF354F3" w14:textId="77777777" w:rsidR="00681952" w:rsidRDefault="00681952">
      <w:pPr>
        <w:pStyle w:val="Corpotesto"/>
        <w:spacing w:before="5"/>
        <w:ind w:left="0"/>
        <w:jc w:val="left"/>
      </w:pPr>
    </w:p>
    <w:p w14:paraId="510EC38C" w14:textId="77777777" w:rsidR="00681952" w:rsidRDefault="00834928" w:rsidP="00FF19A2">
      <w:pPr>
        <w:pStyle w:val="Corpotesto"/>
        <w:spacing w:line="487" w:lineRule="auto"/>
        <w:ind w:left="0" w:right="1124"/>
        <w:jc w:val="left"/>
      </w:pPr>
      <w:r>
        <w:t>Per il Comune - Il Responsabile Area Tecnica LL.PP. e Tutela del Territorio Dr. Maurizio PAPI</w:t>
      </w:r>
    </w:p>
    <w:p w14:paraId="075977D2" w14:textId="77777777" w:rsidR="00681952" w:rsidRDefault="00834928" w:rsidP="003071A8">
      <w:pPr>
        <w:pStyle w:val="Corpotesto"/>
        <w:spacing w:before="1" w:line="487" w:lineRule="auto"/>
        <w:ind w:left="0" w:right="2285"/>
        <w:jc w:val="left"/>
      </w:pPr>
      <w:r>
        <w:t>Per</w:t>
      </w:r>
      <w:r>
        <w:rPr>
          <w:spacing w:val="-6"/>
        </w:rPr>
        <w:t xml:space="preserve"> </w:t>
      </w:r>
      <w:r>
        <w:t>la</w:t>
      </w:r>
      <w:r>
        <w:rPr>
          <w:spacing w:val="-6"/>
        </w:rPr>
        <w:t xml:space="preserve"> </w:t>
      </w:r>
      <w:proofErr w:type="spellStart"/>
      <w:r>
        <w:t>Soc</w:t>
      </w:r>
      <w:proofErr w:type="spellEnd"/>
      <w:r>
        <w:t>.</w:t>
      </w:r>
      <w:r>
        <w:rPr>
          <w:spacing w:val="-5"/>
        </w:rPr>
        <w:t xml:space="preserve"> </w:t>
      </w:r>
      <w:r>
        <w:t>D’Alarcon</w:t>
      </w:r>
      <w:r>
        <w:rPr>
          <w:spacing w:val="-3"/>
        </w:rPr>
        <w:t xml:space="preserve"> </w:t>
      </w:r>
      <w:r>
        <w:t>Forever</w:t>
      </w:r>
      <w:r>
        <w:rPr>
          <w:spacing w:val="-6"/>
        </w:rPr>
        <w:t xml:space="preserve"> </w:t>
      </w:r>
      <w:r>
        <w:t>s.r.l.</w:t>
      </w:r>
      <w:r>
        <w:rPr>
          <w:spacing w:val="40"/>
        </w:rPr>
        <w:t xml:space="preserve"> </w:t>
      </w:r>
      <w:r>
        <w:t>–</w:t>
      </w:r>
      <w:r>
        <w:rPr>
          <w:spacing w:val="-3"/>
        </w:rPr>
        <w:t xml:space="preserve"> </w:t>
      </w:r>
      <w:r>
        <w:t>L’Amministratore</w:t>
      </w:r>
      <w:r>
        <w:rPr>
          <w:spacing w:val="-6"/>
        </w:rPr>
        <w:t xml:space="preserve"> </w:t>
      </w:r>
      <w:r>
        <w:t>Unico Sig. Marco GALLETTI</w:t>
      </w:r>
    </w:p>
    <w:p w14:paraId="27F34614" w14:textId="495FBF8A" w:rsidR="00681952" w:rsidRPr="003071A8" w:rsidRDefault="00834928" w:rsidP="003071A8">
      <w:pPr>
        <w:pStyle w:val="Corpotesto"/>
        <w:spacing w:after="10" w:line="552" w:lineRule="auto"/>
        <w:ind w:left="0" w:right="2438"/>
        <w:rPr>
          <w:spacing w:val="-2"/>
        </w:rPr>
      </w:pPr>
      <w:r w:rsidRPr="003071A8">
        <w:t>Il</w:t>
      </w:r>
      <w:r w:rsidRPr="003071A8">
        <w:rPr>
          <w:spacing w:val="-10"/>
        </w:rPr>
        <w:t xml:space="preserve"> </w:t>
      </w:r>
      <w:r w:rsidRPr="003071A8">
        <w:t>Segretario</w:t>
      </w:r>
      <w:r w:rsidRPr="003071A8">
        <w:rPr>
          <w:spacing w:val="-9"/>
        </w:rPr>
        <w:t xml:space="preserve"> </w:t>
      </w:r>
      <w:r w:rsidRPr="003071A8">
        <w:rPr>
          <w:spacing w:val="-2"/>
        </w:rPr>
        <w:t>Comunale</w:t>
      </w:r>
      <w:r w:rsidR="003071A8" w:rsidRPr="003071A8">
        <w:rPr>
          <w:spacing w:val="-2"/>
        </w:rPr>
        <w:t xml:space="preserve"> </w:t>
      </w:r>
    </w:p>
    <w:p w14:paraId="3C07B63C" w14:textId="07172131" w:rsidR="003071A8" w:rsidRDefault="003071A8" w:rsidP="003071A8">
      <w:pPr>
        <w:pStyle w:val="Corpotesto"/>
        <w:spacing w:after="10" w:line="552" w:lineRule="auto"/>
        <w:ind w:left="0" w:right="2438"/>
      </w:pPr>
      <w:r>
        <w:rPr>
          <w:spacing w:val="-2"/>
        </w:rPr>
        <w:t>Dr. Lorenzo ZOPPI</w:t>
      </w:r>
    </w:p>
    <w:p w14:paraId="1775A3E5" w14:textId="77777777" w:rsidR="00681952" w:rsidRDefault="00681952">
      <w:pPr>
        <w:pStyle w:val="Corpotesto"/>
        <w:spacing w:before="3"/>
        <w:ind w:left="0"/>
        <w:jc w:val="left"/>
        <w:rPr>
          <w:sz w:val="21"/>
        </w:rPr>
      </w:pPr>
    </w:p>
    <w:p w14:paraId="3312C35C" w14:textId="77777777" w:rsidR="00681952" w:rsidRPr="003071A8" w:rsidRDefault="00834928" w:rsidP="003071A8">
      <w:pPr>
        <w:pStyle w:val="Corpotesto"/>
        <w:spacing w:before="63" w:line="487" w:lineRule="auto"/>
        <w:ind w:left="0" w:right="1143"/>
      </w:pPr>
      <w:r w:rsidRPr="003071A8">
        <w:t>Imposta di Bollo assolta con le modalità telematiche ai sensi del D.M. 22.02.2007 mediante Modello Unico Informatico (MUI) per l’importo di € 45,00 (quarantacinque).</w:t>
      </w:r>
    </w:p>
    <w:p w14:paraId="71DD777C" w14:textId="1A5448C2" w:rsidR="00681952" w:rsidRPr="003071A8" w:rsidRDefault="00834928" w:rsidP="003071A8">
      <w:pPr>
        <w:pStyle w:val="Corpotesto"/>
        <w:spacing w:line="487" w:lineRule="auto"/>
        <w:ind w:left="0" w:right="1146"/>
      </w:pPr>
      <w:r w:rsidRPr="003071A8">
        <w:t>Certifico io sottoscritt</w:t>
      </w:r>
      <w:r w:rsidR="00EC610C" w:rsidRPr="003071A8">
        <w:t>o</w:t>
      </w:r>
      <w:r w:rsidRPr="003071A8">
        <w:t xml:space="preserve">, Segretario Comunale del Comune, la presente copia autentica all’originale, sottoscritto con modalità informatiche di firma digitale formata da n. </w:t>
      </w:r>
      <w:r w:rsidR="00D24990" w:rsidRPr="003071A8">
        <w:t xml:space="preserve">  </w:t>
      </w:r>
      <w:r w:rsidRPr="003071A8">
        <w:t xml:space="preserve"> Fogli e n.</w:t>
      </w:r>
      <w:r w:rsidR="00D24990" w:rsidRPr="003071A8">
        <w:t xml:space="preserve">     </w:t>
      </w:r>
      <w:r w:rsidRPr="003071A8">
        <w:t xml:space="preserve"> Facciate in conformità al documento informatico depositato in originale irrevocabilmente negli atti del Segretario Comunale.</w:t>
      </w:r>
    </w:p>
    <w:p w14:paraId="583DD2CC" w14:textId="749D6324" w:rsidR="00681952" w:rsidRPr="003071A8" w:rsidRDefault="00834928" w:rsidP="003071A8">
      <w:pPr>
        <w:pStyle w:val="Corpotesto"/>
        <w:spacing w:line="487" w:lineRule="auto"/>
        <w:ind w:left="0" w:right="2622"/>
      </w:pPr>
      <w:r w:rsidRPr="003071A8">
        <w:t>Si</w:t>
      </w:r>
      <w:r w:rsidRPr="003071A8">
        <w:rPr>
          <w:spacing w:val="-4"/>
        </w:rPr>
        <w:t xml:space="preserve"> </w:t>
      </w:r>
      <w:r w:rsidRPr="003071A8">
        <w:t>rilascia</w:t>
      </w:r>
      <w:r w:rsidRPr="003071A8">
        <w:rPr>
          <w:spacing w:val="-5"/>
        </w:rPr>
        <w:t xml:space="preserve"> </w:t>
      </w:r>
      <w:r w:rsidRPr="003071A8">
        <w:t>la</w:t>
      </w:r>
      <w:r w:rsidRPr="003071A8">
        <w:rPr>
          <w:spacing w:val="-5"/>
        </w:rPr>
        <w:t xml:space="preserve"> </w:t>
      </w:r>
      <w:r w:rsidRPr="003071A8">
        <w:t>presente</w:t>
      </w:r>
      <w:r w:rsidRPr="003071A8">
        <w:rPr>
          <w:spacing w:val="-5"/>
        </w:rPr>
        <w:t xml:space="preserve"> </w:t>
      </w:r>
      <w:r w:rsidRPr="003071A8">
        <w:t>copia</w:t>
      </w:r>
      <w:r w:rsidRPr="003071A8">
        <w:rPr>
          <w:spacing w:val="-5"/>
        </w:rPr>
        <w:t xml:space="preserve"> </w:t>
      </w:r>
      <w:r w:rsidRPr="003071A8">
        <w:t>autentica</w:t>
      </w:r>
      <w:r w:rsidRPr="003071A8">
        <w:rPr>
          <w:spacing w:val="-5"/>
        </w:rPr>
        <w:t xml:space="preserve"> </w:t>
      </w:r>
      <w:r w:rsidRPr="003071A8">
        <w:t>ai</w:t>
      </w:r>
      <w:r w:rsidRPr="003071A8">
        <w:rPr>
          <w:spacing w:val="-2"/>
        </w:rPr>
        <w:t xml:space="preserve"> </w:t>
      </w:r>
      <w:r w:rsidRPr="003071A8">
        <w:t>fini</w:t>
      </w:r>
      <w:r w:rsidRPr="003071A8">
        <w:rPr>
          <w:spacing w:val="-4"/>
        </w:rPr>
        <w:t xml:space="preserve"> </w:t>
      </w:r>
      <w:r w:rsidRPr="003071A8">
        <w:t>della</w:t>
      </w:r>
      <w:r w:rsidRPr="003071A8">
        <w:rPr>
          <w:spacing w:val="-5"/>
        </w:rPr>
        <w:t xml:space="preserve"> </w:t>
      </w:r>
      <w:r w:rsidRPr="003071A8">
        <w:t xml:space="preserve">registrazione. Porto Azzurro, </w:t>
      </w:r>
      <w:r w:rsidR="00D24990" w:rsidRPr="003071A8">
        <w:t xml:space="preserve">                     </w:t>
      </w:r>
    </w:p>
    <w:p w14:paraId="56CCB499" w14:textId="77777777" w:rsidR="00681952" w:rsidRDefault="00834928" w:rsidP="003071A8">
      <w:pPr>
        <w:pStyle w:val="Corpotesto"/>
        <w:ind w:left="0"/>
      </w:pPr>
      <w:r w:rsidRPr="003071A8">
        <w:t>Il</w:t>
      </w:r>
      <w:r w:rsidRPr="003071A8">
        <w:rPr>
          <w:spacing w:val="-10"/>
        </w:rPr>
        <w:t xml:space="preserve"> </w:t>
      </w:r>
      <w:r w:rsidRPr="003071A8">
        <w:t>Segretario</w:t>
      </w:r>
      <w:r w:rsidRPr="003071A8">
        <w:rPr>
          <w:spacing w:val="-9"/>
        </w:rPr>
        <w:t xml:space="preserve"> </w:t>
      </w:r>
      <w:r w:rsidRPr="003071A8">
        <w:rPr>
          <w:spacing w:val="-2"/>
        </w:rPr>
        <w:t>Comunale</w:t>
      </w:r>
    </w:p>
    <w:p w14:paraId="06393F48" w14:textId="77777777" w:rsidR="00681952" w:rsidRDefault="00681952" w:rsidP="003071A8">
      <w:pPr>
        <w:pStyle w:val="Corpotesto"/>
        <w:spacing w:before="4"/>
        <w:ind w:left="0"/>
        <w:jc w:val="left"/>
      </w:pPr>
    </w:p>
    <w:p w14:paraId="5D3D5DA2" w14:textId="72E3EC63" w:rsidR="00681952" w:rsidRDefault="00D24990" w:rsidP="003071A8">
      <w:pPr>
        <w:pStyle w:val="Corpotesto"/>
      </w:pPr>
      <w:r>
        <w:t xml:space="preserve"> </w:t>
      </w:r>
    </w:p>
    <w:sectPr w:rsidR="00681952">
      <w:footerReference w:type="default" r:id="rId8"/>
      <w:pgSz w:w="11900" w:h="16840"/>
      <w:pgMar w:top="1580" w:right="1680" w:bottom="860" w:left="1340" w:header="0" w:footer="6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EB270" w14:textId="77777777" w:rsidR="00E51BA5" w:rsidRDefault="00E51BA5">
      <w:r>
        <w:separator/>
      </w:r>
    </w:p>
  </w:endnote>
  <w:endnote w:type="continuationSeparator" w:id="0">
    <w:p w14:paraId="756A8FB6" w14:textId="77777777" w:rsidR="00E51BA5" w:rsidRDefault="00E51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613E" w14:textId="074E3A5C" w:rsidR="00681952" w:rsidRDefault="007744AF">
    <w:pPr>
      <w:pStyle w:val="Corpotesto"/>
      <w:spacing w:line="14" w:lineRule="auto"/>
      <w:ind w:left="0"/>
      <w:jc w:val="left"/>
      <w:rPr>
        <w:sz w:val="20"/>
      </w:rPr>
    </w:pPr>
    <w:r>
      <w:rPr>
        <w:noProof/>
      </w:rPr>
      <mc:AlternateContent>
        <mc:Choice Requires="wps">
          <w:drawing>
            <wp:anchor distT="0" distB="0" distL="114300" distR="114300" simplePos="0" relativeHeight="251657728" behindDoc="1" locked="0" layoutInCell="1" allowOverlap="1" wp14:anchorId="2CAEA1A7" wp14:editId="34644F98">
              <wp:simplePos x="0" y="0"/>
              <wp:positionH relativeFrom="page">
                <wp:posOffset>5581015</wp:posOffset>
              </wp:positionH>
              <wp:positionV relativeFrom="page">
                <wp:posOffset>10123170</wp:posOffset>
              </wp:positionV>
              <wp:extent cx="229870" cy="167005"/>
              <wp:effectExtent l="0" t="0" r="0" b="0"/>
              <wp:wrapNone/>
              <wp:docPr id="881373757"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67005"/>
                      </a:xfrm>
                      <a:prstGeom prst="rect">
                        <a:avLst/>
                      </a:prstGeom>
                      <a:noFill/>
                      <a:ln>
                        <a:noFill/>
                      </a:ln>
                    </wps:spPr>
                    <wps:txbx>
                      <w:txbxContent>
                        <w:p w14:paraId="070D6568" w14:textId="77777777" w:rsidR="00681952" w:rsidRDefault="00834928">
                          <w:pPr>
                            <w:spacing w:before="12"/>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AEA1A7" id="_x0000_t202" coordsize="21600,21600" o:spt="202" path="m,l,21600r21600,l21600,xe">
              <v:stroke joinstyle="miter"/>
              <v:path gradientshapeok="t" o:connecttype="rect"/>
            </v:shapetype>
            <v:shape id="Casella di testo 1" o:spid="_x0000_s1026" type="#_x0000_t202" style="position:absolute;margin-left:439.45pt;margin-top:797.1pt;width:18.1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" filled="f" stroked="f">
              <v:textbox inset="0,0,0,0">
                <w:txbxContent>
                  <w:p w14:paraId="070D6568" w14:textId="77777777" w:rsidR="00681952" w:rsidRDefault="00834928">
                    <w:pPr>
                      <w:spacing w:before="12"/>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A8874" w14:textId="77777777" w:rsidR="00E51BA5" w:rsidRDefault="00E51BA5">
      <w:r>
        <w:separator/>
      </w:r>
    </w:p>
  </w:footnote>
  <w:footnote w:type="continuationSeparator" w:id="0">
    <w:p w14:paraId="7634C916" w14:textId="77777777" w:rsidR="00E51BA5" w:rsidRDefault="00E51B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4FE"/>
    <w:multiLevelType w:val="hybridMultilevel"/>
    <w:tmpl w:val="0FF6AE76"/>
    <w:lvl w:ilvl="0" w:tplc="7DB04640">
      <w:start w:val="1"/>
      <w:numFmt w:val="lowerLetter"/>
      <w:lvlText w:val="%1)"/>
      <w:lvlJc w:val="left"/>
      <w:pPr>
        <w:ind w:left="474" w:hanging="360"/>
      </w:pPr>
      <w:rPr>
        <w:rFonts w:ascii="Times New Roman" w:eastAsia="Times New Roman" w:hAnsi="Times New Roman" w:cs="Times New Roman" w:hint="default"/>
        <w:b w:val="0"/>
        <w:bCs w:val="0"/>
        <w:i w:val="0"/>
        <w:iCs w:val="0"/>
        <w:spacing w:val="-1"/>
        <w:w w:val="99"/>
        <w:sz w:val="24"/>
        <w:szCs w:val="24"/>
      </w:rPr>
    </w:lvl>
    <w:lvl w:ilvl="1" w:tplc="9A82D52E">
      <w:numFmt w:val="bullet"/>
      <w:lvlText w:val="•"/>
      <w:lvlJc w:val="left"/>
      <w:pPr>
        <w:ind w:left="1280" w:hanging="360"/>
      </w:pPr>
      <w:rPr>
        <w:rFonts w:hint="default"/>
      </w:rPr>
    </w:lvl>
    <w:lvl w:ilvl="2" w:tplc="F7F64AAA">
      <w:numFmt w:val="bullet"/>
      <w:lvlText w:val="•"/>
      <w:lvlJc w:val="left"/>
      <w:pPr>
        <w:ind w:left="2124" w:hanging="360"/>
      </w:pPr>
      <w:rPr>
        <w:rFonts w:hint="default"/>
      </w:rPr>
    </w:lvl>
    <w:lvl w:ilvl="3" w:tplc="BA50461C">
      <w:numFmt w:val="bullet"/>
      <w:lvlText w:val="•"/>
      <w:lvlJc w:val="left"/>
      <w:pPr>
        <w:ind w:left="2968" w:hanging="360"/>
      </w:pPr>
      <w:rPr>
        <w:rFonts w:hint="default"/>
      </w:rPr>
    </w:lvl>
    <w:lvl w:ilvl="4" w:tplc="FD44DA7E">
      <w:numFmt w:val="bullet"/>
      <w:lvlText w:val="•"/>
      <w:lvlJc w:val="left"/>
      <w:pPr>
        <w:ind w:left="3813" w:hanging="360"/>
      </w:pPr>
      <w:rPr>
        <w:rFonts w:hint="default"/>
      </w:rPr>
    </w:lvl>
    <w:lvl w:ilvl="5" w:tplc="D3FCEE4A">
      <w:numFmt w:val="bullet"/>
      <w:lvlText w:val="•"/>
      <w:lvlJc w:val="left"/>
      <w:pPr>
        <w:ind w:left="4657" w:hanging="360"/>
      </w:pPr>
      <w:rPr>
        <w:rFonts w:hint="default"/>
      </w:rPr>
    </w:lvl>
    <w:lvl w:ilvl="6" w:tplc="20AE148E">
      <w:numFmt w:val="bullet"/>
      <w:lvlText w:val="•"/>
      <w:lvlJc w:val="left"/>
      <w:pPr>
        <w:ind w:left="5502" w:hanging="360"/>
      </w:pPr>
      <w:rPr>
        <w:rFonts w:hint="default"/>
      </w:rPr>
    </w:lvl>
    <w:lvl w:ilvl="7" w:tplc="E0AA5F06">
      <w:numFmt w:val="bullet"/>
      <w:lvlText w:val="•"/>
      <w:lvlJc w:val="left"/>
      <w:pPr>
        <w:ind w:left="6346" w:hanging="360"/>
      </w:pPr>
      <w:rPr>
        <w:rFonts w:hint="default"/>
      </w:rPr>
    </w:lvl>
    <w:lvl w:ilvl="8" w:tplc="BCDAAEBC">
      <w:numFmt w:val="bullet"/>
      <w:lvlText w:val="•"/>
      <w:lvlJc w:val="left"/>
      <w:pPr>
        <w:ind w:left="7191" w:hanging="360"/>
      </w:pPr>
      <w:rPr>
        <w:rFonts w:hint="default"/>
      </w:rPr>
    </w:lvl>
  </w:abstractNum>
  <w:abstractNum w:abstractNumId="1" w15:restartNumberingAfterBreak="0">
    <w:nsid w:val="0B2070F5"/>
    <w:multiLevelType w:val="hybridMultilevel"/>
    <w:tmpl w:val="2E5E1AEE"/>
    <w:lvl w:ilvl="0" w:tplc="0DD63AB2">
      <w:start w:val="6"/>
      <w:numFmt w:val="decimal"/>
      <w:lvlText w:val="%1"/>
      <w:lvlJc w:val="left"/>
      <w:pPr>
        <w:ind w:left="550" w:hanging="360"/>
      </w:pPr>
      <w:rPr>
        <w:rFonts w:hint="default"/>
      </w:rPr>
    </w:lvl>
    <w:lvl w:ilvl="1" w:tplc="04100019" w:tentative="1">
      <w:start w:val="1"/>
      <w:numFmt w:val="lowerLetter"/>
      <w:lvlText w:val="%2."/>
      <w:lvlJc w:val="left"/>
      <w:pPr>
        <w:ind w:left="1270" w:hanging="360"/>
      </w:pPr>
    </w:lvl>
    <w:lvl w:ilvl="2" w:tplc="0410001B" w:tentative="1">
      <w:start w:val="1"/>
      <w:numFmt w:val="lowerRoman"/>
      <w:lvlText w:val="%3."/>
      <w:lvlJc w:val="right"/>
      <w:pPr>
        <w:ind w:left="1990" w:hanging="180"/>
      </w:pPr>
    </w:lvl>
    <w:lvl w:ilvl="3" w:tplc="0410000F" w:tentative="1">
      <w:start w:val="1"/>
      <w:numFmt w:val="decimal"/>
      <w:lvlText w:val="%4."/>
      <w:lvlJc w:val="left"/>
      <w:pPr>
        <w:ind w:left="2710" w:hanging="360"/>
      </w:pPr>
    </w:lvl>
    <w:lvl w:ilvl="4" w:tplc="04100019" w:tentative="1">
      <w:start w:val="1"/>
      <w:numFmt w:val="lowerLetter"/>
      <w:lvlText w:val="%5."/>
      <w:lvlJc w:val="left"/>
      <w:pPr>
        <w:ind w:left="3430" w:hanging="360"/>
      </w:pPr>
    </w:lvl>
    <w:lvl w:ilvl="5" w:tplc="0410001B" w:tentative="1">
      <w:start w:val="1"/>
      <w:numFmt w:val="lowerRoman"/>
      <w:lvlText w:val="%6."/>
      <w:lvlJc w:val="right"/>
      <w:pPr>
        <w:ind w:left="4150" w:hanging="180"/>
      </w:pPr>
    </w:lvl>
    <w:lvl w:ilvl="6" w:tplc="0410000F" w:tentative="1">
      <w:start w:val="1"/>
      <w:numFmt w:val="decimal"/>
      <w:lvlText w:val="%7."/>
      <w:lvlJc w:val="left"/>
      <w:pPr>
        <w:ind w:left="4870" w:hanging="360"/>
      </w:pPr>
    </w:lvl>
    <w:lvl w:ilvl="7" w:tplc="04100019" w:tentative="1">
      <w:start w:val="1"/>
      <w:numFmt w:val="lowerLetter"/>
      <w:lvlText w:val="%8."/>
      <w:lvlJc w:val="left"/>
      <w:pPr>
        <w:ind w:left="5590" w:hanging="360"/>
      </w:pPr>
    </w:lvl>
    <w:lvl w:ilvl="8" w:tplc="0410001B" w:tentative="1">
      <w:start w:val="1"/>
      <w:numFmt w:val="lowerRoman"/>
      <w:lvlText w:val="%9."/>
      <w:lvlJc w:val="right"/>
      <w:pPr>
        <w:ind w:left="6310" w:hanging="180"/>
      </w:pPr>
    </w:lvl>
  </w:abstractNum>
  <w:abstractNum w:abstractNumId="2" w15:restartNumberingAfterBreak="0">
    <w:nsid w:val="0F4904ED"/>
    <w:multiLevelType w:val="hybridMultilevel"/>
    <w:tmpl w:val="8286B21E"/>
    <w:lvl w:ilvl="0" w:tplc="F216E2DA">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0F9923F2"/>
    <w:multiLevelType w:val="hybridMultilevel"/>
    <w:tmpl w:val="61C0A2C0"/>
    <w:lvl w:ilvl="0" w:tplc="0D62C4D6">
      <w:start w:val="1"/>
      <w:numFmt w:val="decimal"/>
      <w:lvlText w:val="%1."/>
      <w:lvlJc w:val="left"/>
      <w:pPr>
        <w:ind w:left="618" w:hanging="360"/>
      </w:pPr>
      <w:rPr>
        <w:rFonts w:ascii="Times New Roman" w:eastAsia="Times New Roman" w:hAnsi="Times New Roman" w:cs="Times New Roman" w:hint="default"/>
        <w:b w:val="0"/>
        <w:bCs w:val="0"/>
        <w:i w:val="0"/>
        <w:iCs w:val="0"/>
        <w:w w:val="99"/>
        <w:sz w:val="24"/>
        <w:szCs w:val="24"/>
      </w:rPr>
    </w:lvl>
    <w:lvl w:ilvl="1" w:tplc="C8F60BA0">
      <w:numFmt w:val="bullet"/>
      <w:lvlText w:val="•"/>
      <w:lvlJc w:val="left"/>
      <w:pPr>
        <w:ind w:left="1446" w:hanging="360"/>
      </w:pPr>
      <w:rPr>
        <w:rFonts w:hint="default"/>
      </w:rPr>
    </w:lvl>
    <w:lvl w:ilvl="2" w:tplc="731C724E">
      <w:numFmt w:val="bullet"/>
      <w:lvlText w:val="•"/>
      <w:lvlJc w:val="left"/>
      <w:pPr>
        <w:ind w:left="2272" w:hanging="360"/>
      </w:pPr>
      <w:rPr>
        <w:rFonts w:hint="default"/>
      </w:rPr>
    </w:lvl>
    <w:lvl w:ilvl="3" w:tplc="A17EE18E">
      <w:numFmt w:val="bullet"/>
      <w:lvlText w:val="•"/>
      <w:lvlJc w:val="left"/>
      <w:pPr>
        <w:ind w:left="3098" w:hanging="360"/>
      </w:pPr>
      <w:rPr>
        <w:rFonts w:hint="default"/>
      </w:rPr>
    </w:lvl>
    <w:lvl w:ilvl="4" w:tplc="B2783D72">
      <w:numFmt w:val="bullet"/>
      <w:lvlText w:val="•"/>
      <w:lvlJc w:val="left"/>
      <w:pPr>
        <w:ind w:left="3924" w:hanging="360"/>
      </w:pPr>
      <w:rPr>
        <w:rFonts w:hint="default"/>
      </w:rPr>
    </w:lvl>
    <w:lvl w:ilvl="5" w:tplc="C74EABF2">
      <w:numFmt w:val="bullet"/>
      <w:lvlText w:val="•"/>
      <w:lvlJc w:val="left"/>
      <w:pPr>
        <w:ind w:left="4750" w:hanging="360"/>
      </w:pPr>
      <w:rPr>
        <w:rFonts w:hint="default"/>
      </w:rPr>
    </w:lvl>
    <w:lvl w:ilvl="6" w:tplc="147E959C">
      <w:numFmt w:val="bullet"/>
      <w:lvlText w:val="•"/>
      <w:lvlJc w:val="left"/>
      <w:pPr>
        <w:ind w:left="5576" w:hanging="360"/>
      </w:pPr>
      <w:rPr>
        <w:rFonts w:hint="default"/>
      </w:rPr>
    </w:lvl>
    <w:lvl w:ilvl="7" w:tplc="F7AE5662">
      <w:numFmt w:val="bullet"/>
      <w:lvlText w:val="•"/>
      <w:lvlJc w:val="left"/>
      <w:pPr>
        <w:ind w:left="6402" w:hanging="360"/>
      </w:pPr>
      <w:rPr>
        <w:rFonts w:hint="default"/>
      </w:rPr>
    </w:lvl>
    <w:lvl w:ilvl="8" w:tplc="5D3C2258">
      <w:numFmt w:val="bullet"/>
      <w:lvlText w:val="•"/>
      <w:lvlJc w:val="left"/>
      <w:pPr>
        <w:ind w:left="7228" w:hanging="360"/>
      </w:pPr>
      <w:rPr>
        <w:rFonts w:hint="default"/>
      </w:rPr>
    </w:lvl>
  </w:abstractNum>
  <w:abstractNum w:abstractNumId="4" w15:restartNumberingAfterBreak="0">
    <w:nsid w:val="10B11573"/>
    <w:multiLevelType w:val="hybridMultilevel"/>
    <w:tmpl w:val="D25811A0"/>
    <w:lvl w:ilvl="0" w:tplc="4FBE9B26">
      <w:start w:val="4"/>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6460021"/>
    <w:multiLevelType w:val="hybridMultilevel"/>
    <w:tmpl w:val="9F2AC07C"/>
    <w:lvl w:ilvl="0" w:tplc="F7C6FF10">
      <w:numFmt w:val="bullet"/>
      <w:lvlText w:val="-"/>
      <w:lvlJc w:val="left"/>
      <w:pPr>
        <w:tabs>
          <w:tab w:val="num" w:pos="840"/>
        </w:tabs>
        <w:ind w:left="840" w:hanging="480"/>
      </w:pPr>
      <w:rPr>
        <w:rFonts w:ascii="Verdana" w:eastAsia="Times New Roman" w:hAnsi="Verdan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2ED60F65"/>
    <w:multiLevelType w:val="hybridMultilevel"/>
    <w:tmpl w:val="842045D2"/>
    <w:lvl w:ilvl="0" w:tplc="E594F2D2">
      <w:start w:val="1"/>
      <w:numFmt w:val="decimal"/>
      <w:lvlText w:val="%1."/>
      <w:lvlJc w:val="left"/>
      <w:pPr>
        <w:ind w:left="431" w:hanging="240"/>
      </w:pPr>
      <w:rPr>
        <w:rFonts w:ascii="Times New Roman" w:eastAsia="Times New Roman" w:hAnsi="Times New Roman" w:cs="Times New Roman" w:hint="default"/>
        <w:b w:val="0"/>
        <w:bCs w:val="0"/>
        <w:i w:val="0"/>
        <w:iCs w:val="0"/>
        <w:w w:val="99"/>
        <w:sz w:val="24"/>
        <w:szCs w:val="24"/>
      </w:rPr>
    </w:lvl>
    <w:lvl w:ilvl="1" w:tplc="FEBC2468">
      <w:start w:val="1"/>
      <w:numFmt w:val="lowerLetter"/>
      <w:lvlText w:val="%2)"/>
      <w:lvlJc w:val="left"/>
      <w:pPr>
        <w:ind w:left="911" w:hanging="348"/>
      </w:pPr>
      <w:rPr>
        <w:rFonts w:ascii="Times New Roman" w:eastAsia="Times New Roman" w:hAnsi="Times New Roman" w:cs="Times New Roman" w:hint="default"/>
        <w:b w:val="0"/>
        <w:bCs w:val="0"/>
        <w:i w:val="0"/>
        <w:iCs w:val="0"/>
        <w:spacing w:val="-1"/>
        <w:w w:val="99"/>
        <w:sz w:val="24"/>
        <w:szCs w:val="24"/>
      </w:rPr>
    </w:lvl>
    <w:lvl w:ilvl="2" w:tplc="F5BAA846">
      <w:numFmt w:val="bullet"/>
      <w:lvlText w:val="•"/>
      <w:lvlJc w:val="left"/>
      <w:pPr>
        <w:ind w:left="1804" w:hanging="348"/>
      </w:pPr>
      <w:rPr>
        <w:rFonts w:hint="default"/>
      </w:rPr>
    </w:lvl>
    <w:lvl w:ilvl="3" w:tplc="2B1E6F1E">
      <w:numFmt w:val="bullet"/>
      <w:lvlText w:val="•"/>
      <w:lvlJc w:val="left"/>
      <w:pPr>
        <w:ind w:left="2688" w:hanging="348"/>
      </w:pPr>
      <w:rPr>
        <w:rFonts w:hint="default"/>
      </w:rPr>
    </w:lvl>
    <w:lvl w:ilvl="4" w:tplc="5D480D82">
      <w:numFmt w:val="bullet"/>
      <w:lvlText w:val="•"/>
      <w:lvlJc w:val="left"/>
      <w:pPr>
        <w:ind w:left="3573" w:hanging="348"/>
      </w:pPr>
      <w:rPr>
        <w:rFonts w:hint="default"/>
      </w:rPr>
    </w:lvl>
    <w:lvl w:ilvl="5" w:tplc="8626C164">
      <w:numFmt w:val="bullet"/>
      <w:lvlText w:val="•"/>
      <w:lvlJc w:val="left"/>
      <w:pPr>
        <w:ind w:left="4457" w:hanging="348"/>
      </w:pPr>
      <w:rPr>
        <w:rFonts w:hint="default"/>
      </w:rPr>
    </w:lvl>
    <w:lvl w:ilvl="6" w:tplc="B82AA572">
      <w:numFmt w:val="bullet"/>
      <w:lvlText w:val="•"/>
      <w:lvlJc w:val="left"/>
      <w:pPr>
        <w:ind w:left="5342" w:hanging="348"/>
      </w:pPr>
      <w:rPr>
        <w:rFonts w:hint="default"/>
      </w:rPr>
    </w:lvl>
    <w:lvl w:ilvl="7" w:tplc="86027346">
      <w:numFmt w:val="bullet"/>
      <w:lvlText w:val="•"/>
      <w:lvlJc w:val="left"/>
      <w:pPr>
        <w:ind w:left="6226" w:hanging="348"/>
      </w:pPr>
      <w:rPr>
        <w:rFonts w:hint="default"/>
      </w:rPr>
    </w:lvl>
    <w:lvl w:ilvl="8" w:tplc="D5105226">
      <w:numFmt w:val="bullet"/>
      <w:lvlText w:val="•"/>
      <w:lvlJc w:val="left"/>
      <w:pPr>
        <w:ind w:left="7111" w:hanging="348"/>
      </w:pPr>
      <w:rPr>
        <w:rFonts w:hint="default"/>
      </w:rPr>
    </w:lvl>
  </w:abstractNum>
  <w:abstractNum w:abstractNumId="7" w15:restartNumberingAfterBreak="0">
    <w:nsid w:val="37480EAA"/>
    <w:multiLevelType w:val="hybridMultilevel"/>
    <w:tmpl w:val="26C4A1F6"/>
    <w:lvl w:ilvl="0" w:tplc="E236EF20">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82E797E"/>
    <w:multiLevelType w:val="hybridMultilevel"/>
    <w:tmpl w:val="089E058C"/>
    <w:lvl w:ilvl="0" w:tplc="5690225C">
      <w:start w:val="1"/>
      <w:numFmt w:val="decimal"/>
      <w:lvlText w:val="%1."/>
      <w:lvlJc w:val="left"/>
      <w:pPr>
        <w:ind w:left="720" w:hanging="360"/>
      </w:pPr>
      <w:rPr>
        <w:b/>
        <w:sz w:val="24"/>
        <w:szCs w:val="24"/>
      </w:rPr>
    </w:lvl>
    <w:lvl w:ilvl="1" w:tplc="EBACC6A8">
      <w:start w:val="1"/>
      <w:numFmt w:val="lowerLetter"/>
      <w:lvlText w:val="%2)"/>
      <w:lvlJc w:val="left"/>
      <w:pPr>
        <w:ind w:left="1440" w:hanging="360"/>
      </w:pPr>
    </w:lvl>
    <w:lvl w:ilvl="2" w:tplc="FA52CC1E">
      <w:start w:val="1"/>
      <w:numFmt w:val="decimal"/>
      <w:lvlText w:val="%3)"/>
      <w:lvlJc w:val="left"/>
      <w:pPr>
        <w:ind w:left="2340" w:hanging="36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42C82D0D"/>
    <w:multiLevelType w:val="hybridMultilevel"/>
    <w:tmpl w:val="9EA81CC8"/>
    <w:lvl w:ilvl="0" w:tplc="F7C6FF10">
      <w:numFmt w:val="bullet"/>
      <w:lvlText w:val="-"/>
      <w:lvlJc w:val="left"/>
      <w:pPr>
        <w:tabs>
          <w:tab w:val="num" w:pos="840"/>
        </w:tabs>
        <w:ind w:left="840" w:hanging="480"/>
      </w:pPr>
      <w:rPr>
        <w:rFonts w:ascii="Verdana" w:eastAsia="Times New Roman" w:hAnsi="Verdana"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272481"/>
    <w:multiLevelType w:val="hybridMultilevel"/>
    <w:tmpl w:val="22F20F96"/>
    <w:lvl w:ilvl="0" w:tplc="511628A4">
      <w:start w:val="1"/>
      <w:numFmt w:val="decimal"/>
      <w:lvlText w:val="%1."/>
      <w:lvlJc w:val="left"/>
      <w:pPr>
        <w:ind w:left="474" w:hanging="284"/>
      </w:pPr>
      <w:rPr>
        <w:rFonts w:ascii="Times New Roman" w:eastAsia="Times New Roman" w:hAnsi="Times New Roman" w:cs="Times New Roman" w:hint="default"/>
        <w:b/>
        <w:bCs/>
        <w:i w:val="0"/>
        <w:iCs w:val="0"/>
        <w:w w:val="99"/>
        <w:sz w:val="24"/>
        <w:szCs w:val="24"/>
      </w:rPr>
    </w:lvl>
    <w:lvl w:ilvl="1" w:tplc="92B240AC">
      <w:numFmt w:val="bullet"/>
      <w:lvlText w:val="•"/>
      <w:lvlJc w:val="left"/>
      <w:pPr>
        <w:ind w:left="1320" w:hanging="284"/>
      </w:pPr>
      <w:rPr>
        <w:rFonts w:hint="default"/>
      </w:rPr>
    </w:lvl>
    <w:lvl w:ilvl="2" w:tplc="7588402E">
      <w:numFmt w:val="bullet"/>
      <w:lvlText w:val="•"/>
      <w:lvlJc w:val="left"/>
      <w:pPr>
        <w:ind w:left="2160" w:hanging="284"/>
      </w:pPr>
      <w:rPr>
        <w:rFonts w:hint="default"/>
      </w:rPr>
    </w:lvl>
    <w:lvl w:ilvl="3" w:tplc="7C9ABF68">
      <w:numFmt w:val="bullet"/>
      <w:lvlText w:val="•"/>
      <w:lvlJc w:val="left"/>
      <w:pPr>
        <w:ind w:left="3000" w:hanging="284"/>
      </w:pPr>
      <w:rPr>
        <w:rFonts w:hint="default"/>
      </w:rPr>
    </w:lvl>
    <w:lvl w:ilvl="4" w:tplc="A6C8CAD6">
      <w:numFmt w:val="bullet"/>
      <w:lvlText w:val="•"/>
      <w:lvlJc w:val="left"/>
      <w:pPr>
        <w:ind w:left="3840" w:hanging="284"/>
      </w:pPr>
      <w:rPr>
        <w:rFonts w:hint="default"/>
      </w:rPr>
    </w:lvl>
    <w:lvl w:ilvl="5" w:tplc="F708B616">
      <w:numFmt w:val="bullet"/>
      <w:lvlText w:val="•"/>
      <w:lvlJc w:val="left"/>
      <w:pPr>
        <w:ind w:left="4680" w:hanging="284"/>
      </w:pPr>
      <w:rPr>
        <w:rFonts w:hint="default"/>
      </w:rPr>
    </w:lvl>
    <w:lvl w:ilvl="6" w:tplc="FF72493A">
      <w:numFmt w:val="bullet"/>
      <w:lvlText w:val="•"/>
      <w:lvlJc w:val="left"/>
      <w:pPr>
        <w:ind w:left="5520" w:hanging="284"/>
      </w:pPr>
      <w:rPr>
        <w:rFonts w:hint="default"/>
      </w:rPr>
    </w:lvl>
    <w:lvl w:ilvl="7" w:tplc="8324671E">
      <w:numFmt w:val="bullet"/>
      <w:lvlText w:val="•"/>
      <w:lvlJc w:val="left"/>
      <w:pPr>
        <w:ind w:left="6360" w:hanging="284"/>
      </w:pPr>
      <w:rPr>
        <w:rFonts w:hint="default"/>
      </w:rPr>
    </w:lvl>
    <w:lvl w:ilvl="8" w:tplc="6C627BDC">
      <w:numFmt w:val="bullet"/>
      <w:lvlText w:val="•"/>
      <w:lvlJc w:val="left"/>
      <w:pPr>
        <w:ind w:left="7200" w:hanging="284"/>
      </w:pPr>
      <w:rPr>
        <w:rFonts w:hint="default"/>
      </w:rPr>
    </w:lvl>
  </w:abstractNum>
  <w:abstractNum w:abstractNumId="11" w15:restartNumberingAfterBreak="0">
    <w:nsid w:val="4DB56743"/>
    <w:multiLevelType w:val="hybridMultilevel"/>
    <w:tmpl w:val="A5402F3E"/>
    <w:lvl w:ilvl="0" w:tplc="C166EEAE">
      <w:start w:val="1"/>
      <w:numFmt w:val="lowerLetter"/>
      <w:lvlText w:val="%1)"/>
      <w:lvlJc w:val="left"/>
      <w:pPr>
        <w:ind w:left="911" w:hanging="348"/>
      </w:pPr>
      <w:rPr>
        <w:rFonts w:ascii="Times New Roman" w:eastAsia="Times New Roman" w:hAnsi="Times New Roman" w:cs="Times New Roman" w:hint="default"/>
        <w:b w:val="0"/>
        <w:bCs w:val="0"/>
        <w:i w:val="0"/>
        <w:iCs w:val="0"/>
        <w:spacing w:val="-1"/>
        <w:w w:val="99"/>
        <w:sz w:val="24"/>
        <w:szCs w:val="24"/>
      </w:rPr>
    </w:lvl>
    <w:lvl w:ilvl="1" w:tplc="2AB48EE8">
      <w:numFmt w:val="bullet"/>
      <w:lvlText w:val="•"/>
      <w:lvlJc w:val="left"/>
      <w:pPr>
        <w:ind w:left="1716" w:hanging="348"/>
      </w:pPr>
      <w:rPr>
        <w:rFonts w:hint="default"/>
      </w:rPr>
    </w:lvl>
    <w:lvl w:ilvl="2" w:tplc="FD4CE5B2">
      <w:numFmt w:val="bullet"/>
      <w:lvlText w:val="•"/>
      <w:lvlJc w:val="left"/>
      <w:pPr>
        <w:ind w:left="2512" w:hanging="348"/>
      </w:pPr>
      <w:rPr>
        <w:rFonts w:hint="default"/>
      </w:rPr>
    </w:lvl>
    <w:lvl w:ilvl="3" w:tplc="7FF68870">
      <w:numFmt w:val="bullet"/>
      <w:lvlText w:val="•"/>
      <w:lvlJc w:val="left"/>
      <w:pPr>
        <w:ind w:left="3308" w:hanging="348"/>
      </w:pPr>
      <w:rPr>
        <w:rFonts w:hint="default"/>
      </w:rPr>
    </w:lvl>
    <w:lvl w:ilvl="4" w:tplc="C39CEAF6">
      <w:numFmt w:val="bullet"/>
      <w:lvlText w:val="•"/>
      <w:lvlJc w:val="left"/>
      <w:pPr>
        <w:ind w:left="4104" w:hanging="348"/>
      </w:pPr>
      <w:rPr>
        <w:rFonts w:hint="default"/>
      </w:rPr>
    </w:lvl>
    <w:lvl w:ilvl="5" w:tplc="6B7C1018">
      <w:numFmt w:val="bullet"/>
      <w:lvlText w:val="•"/>
      <w:lvlJc w:val="left"/>
      <w:pPr>
        <w:ind w:left="4900" w:hanging="348"/>
      </w:pPr>
      <w:rPr>
        <w:rFonts w:hint="default"/>
      </w:rPr>
    </w:lvl>
    <w:lvl w:ilvl="6" w:tplc="D7544D8E">
      <w:numFmt w:val="bullet"/>
      <w:lvlText w:val="•"/>
      <w:lvlJc w:val="left"/>
      <w:pPr>
        <w:ind w:left="5696" w:hanging="348"/>
      </w:pPr>
      <w:rPr>
        <w:rFonts w:hint="default"/>
      </w:rPr>
    </w:lvl>
    <w:lvl w:ilvl="7" w:tplc="8F461B60">
      <w:numFmt w:val="bullet"/>
      <w:lvlText w:val="•"/>
      <w:lvlJc w:val="left"/>
      <w:pPr>
        <w:ind w:left="6492" w:hanging="348"/>
      </w:pPr>
      <w:rPr>
        <w:rFonts w:hint="default"/>
      </w:rPr>
    </w:lvl>
    <w:lvl w:ilvl="8" w:tplc="B6C411A0">
      <w:numFmt w:val="bullet"/>
      <w:lvlText w:val="•"/>
      <w:lvlJc w:val="left"/>
      <w:pPr>
        <w:ind w:left="7288" w:hanging="348"/>
      </w:pPr>
      <w:rPr>
        <w:rFonts w:hint="default"/>
      </w:rPr>
    </w:lvl>
  </w:abstractNum>
  <w:abstractNum w:abstractNumId="12" w15:restartNumberingAfterBreak="0">
    <w:nsid w:val="521C3017"/>
    <w:multiLevelType w:val="hybridMultilevel"/>
    <w:tmpl w:val="541E590A"/>
    <w:lvl w:ilvl="0" w:tplc="04100011">
      <w:start w:val="1"/>
      <w:numFmt w:val="decimal"/>
      <w:lvlText w:val="%1)"/>
      <w:lvlJc w:val="left"/>
      <w:pPr>
        <w:ind w:left="911" w:hanging="360"/>
      </w:pPr>
    </w:lvl>
    <w:lvl w:ilvl="1" w:tplc="04100019" w:tentative="1">
      <w:start w:val="1"/>
      <w:numFmt w:val="lowerLetter"/>
      <w:lvlText w:val="%2."/>
      <w:lvlJc w:val="left"/>
      <w:pPr>
        <w:ind w:left="1631" w:hanging="360"/>
      </w:pPr>
    </w:lvl>
    <w:lvl w:ilvl="2" w:tplc="0410001B" w:tentative="1">
      <w:start w:val="1"/>
      <w:numFmt w:val="lowerRoman"/>
      <w:lvlText w:val="%3."/>
      <w:lvlJc w:val="right"/>
      <w:pPr>
        <w:ind w:left="2351" w:hanging="180"/>
      </w:pPr>
    </w:lvl>
    <w:lvl w:ilvl="3" w:tplc="0410000F" w:tentative="1">
      <w:start w:val="1"/>
      <w:numFmt w:val="decimal"/>
      <w:lvlText w:val="%4."/>
      <w:lvlJc w:val="left"/>
      <w:pPr>
        <w:ind w:left="3071" w:hanging="360"/>
      </w:pPr>
    </w:lvl>
    <w:lvl w:ilvl="4" w:tplc="04100019" w:tentative="1">
      <w:start w:val="1"/>
      <w:numFmt w:val="lowerLetter"/>
      <w:lvlText w:val="%5."/>
      <w:lvlJc w:val="left"/>
      <w:pPr>
        <w:ind w:left="3791" w:hanging="360"/>
      </w:pPr>
    </w:lvl>
    <w:lvl w:ilvl="5" w:tplc="0410001B" w:tentative="1">
      <w:start w:val="1"/>
      <w:numFmt w:val="lowerRoman"/>
      <w:lvlText w:val="%6."/>
      <w:lvlJc w:val="right"/>
      <w:pPr>
        <w:ind w:left="4511" w:hanging="180"/>
      </w:pPr>
    </w:lvl>
    <w:lvl w:ilvl="6" w:tplc="0410000F" w:tentative="1">
      <w:start w:val="1"/>
      <w:numFmt w:val="decimal"/>
      <w:lvlText w:val="%7."/>
      <w:lvlJc w:val="left"/>
      <w:pPr>
        <w:ind w:left="5231" w:hanging="360"/>
      </w:pPr>
    </w:lvl>
    <w:lvl w:ilvl="7" w:tplc="04100019" w:tentative="1">
      <w:start w:val="1"/>
      <w:numFmt w:val="lowerLetter"/>
      <w:lvlText w:val="%8."/>
      <w:lvlJc w:val="left"/>
      <w:pPr>
        <w:ind w:left="5951" w:hanging="360"/>
      </w:pPr>
    </w:lvl>
    <w:lvl w:ilvl="8" w:tplc="0410001B" w:tentative="1">
      <w:start w:val="1"/>
      <w:numFmt w:val="lowerRoman"/>
      <w:lvlText w:val="%9."/>
      <w:lvlJc w:val="right"/>
      <w:pPr>
        <w:ind w:left="6671" w:hanging="180"/>
      </w:pPr>
    </w:lvl>
  </w:abstractNum>
  <w:abstractNum w:abstractNumId="13" w15:restartNumberingAfterBreak="0">
    <w:nsid w:val="5936479A"/>
    <w:multiLevelType w:val="hybridMultilevel"/>
    <w:tmpl w:val="4EAA3292"/>
    <w:lvl w:ilvl="0" w:tplc="50E6E4F0">
      <w:start w:val="1"/>
      <w:numFmt w:val="decimal"/>
      <w:lvlText w:val="%1)"/>
      <w:lvlJc w:val="left"/>
      <w:pPr>
        <w:ind w:left="474" w:hanging="360"/>
      </w:pPr>
      <w:rPr>
        <w:rFonts w:ascii="Times New Roman" w:eastAsia="Times New Roman" w:hAnsi="Times New Roman" w:cs="Times New Roman" w:hint="default"/>
        <w:b w:val="0"/>
        <w:bCs w:val="0"/>
        <w:i w:val="0"/>
        <w:iCs w:val="0"/>
        <w:w w:val="99"/>
        <w:sz w:val="24"/>
        <w:szCs w:val="24"/>
      </w:rPr>
    </w:lvl>
    <w:lvl w:ilvl="1" w:tplc="7F9AD3FC">
      <w:numFmt w:val="bullet"/>
      <w:lvlText w:val="-"/>
      <w:lvlJc w:val="left"/>
      <w:pPr>
        <w:ind w:left="757" w:hanging="284"/>
      </w:pPr>
      <w:rPr>
        <w:rFonts w:ascii="Verdana" w:eastAsia="Verdana" w:hAnsi="Verdana" w:cs="Verdana" w:hint="default"/>
        <w:b w:val="0"/>
        <w:bCs w:val="0"/>
        <w:i w:val="0"/>
        <w:iCs w:val="0"/>
        <w:w w:val="99"/>
        <w:sz w:val="24"/>
        <w:szCs w:val="24"/>
      </w:rPr>
    </w:lvl>
    <w:lvl w:ilvl="2" w:tplc="0C72F232">
      <w:numFmt w:val="bullet"/>
      <w:lvlText w:val="•"/>
      <w:lvlJc w:val="left"/>
      <w:pPr>
        <w:ind w:left="1662" w:hanging="284"/>
      </w:pPr>
      <w:rPr>
        <w:rFonts w:hint="default"/>
      </w:rPr>
    </w:lvl>
    <w:lvl w:ilvl="3" w:tplc="26644E04">
      <w:numFmt w:val="bullet"/>
      <w:lvlText w:val="•"/>
      <w:lvlJc w:val="left"/>
      <w:pPr>
        <w:ind w:left="2564" w:hanging="284"/>
      </w:pPr>
      <w:rPr>
        <w:rFonts w:hint="default"/>
      </w:rPr>
    </w:lvl>
    <w:lvl w:ilvl="4" w:tplc="72466C5A">
      <w:numFmt w:val="bullet"/>
      <w:lvlText w:val="•"/>
      <w:lvlJc w:val="left"/>
      <w:pPr>
        <w:ind w:left="3466" w:hanging="284"/>
      </w:pPr>
      <w:rPr>
        <w:rFonts w:hint="default"/>
      </w:rPr>
    </w:lvl>
    <w:lvl w:ilvl="5" w:tplc="4A24B60A">
      <w:numFmt w:val="bullet"/>
      <w:lvlText w:val="•"/>
      <w:lvlJc w:val="left"/>
      <w:pPr>
        <w:ind w:left="4368" w:hanging="284"/>
      </w:pPr>
      <w:rPr>
        <w:rFonts w:hint="default"/>
      </w:rPr>
    </w:lvl>
    <w:lvl w:ilvl="6" w:tplc="3CF28F0E">
      <w:numFmt w:val="bullet"/>
      <w:lvlText w:val="•"/>
      <w:lvlJc w:val="left"/>
      <w:pPr>
        <w:ind w:left="5271" w:hanging="284"/>
      </w:pPr>
      <w:rPr>
        <w:rFonts w:hint="default"/>
      </w:rPr>
    </w:lvl>
    <w:lvl w:ilvl="7" w:tplc="97CA850C">
      <w:numFmt w:val="bullet"/>
      <w:lvlText w:val="•"/>
      <w:lvlJc w:val="left"/>
      <w:pPr>
        <w:ind w:left="6173" w:hanging="284"/>
      </w:pPr>
      <w:rPr>
        <w:rFonts w:hint="default"/>
      </w:rPr>
    </w:lvl>
    <w:lvl w:ilvl="8" w:tplc="89E6E25C">
      <w:numFmt w:val="bullet"/>
      <w:lvlText w:val="•"/>
      <w:lvlJc w:val="left"/>
      <w:pPr>
        <w:ind w:left="7075" w:hanging="284"/>
      </w:pPr>
      <w:rPr>
        <w:rFonts w:hint="default"/>
      </w:rPr>
    </w:lvl>
  </w:abstractNum>
  <w:abstractNum w:abstractNumId="14" w15:restartNumberingAfterBreak="0">
    <w:nsid w:val="7E013CC1"/>
    <w:multiLevelType w:val="hybridMultilevel"/>
    <w:tmpl w:val="9DA409DC"/>
    <w:lvl w:ilvl="0" w:tplc="0410000F">
      <w:start w:val="4"/>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E794E6C"/>
    <w:multiLevelType w:val="hybridMultilevel"/>
    <w:tmpl w:val="8E4C6366"/>
    <w:lvl w:ilvl="0" w:tplc="9E408BA4">
      <w:start w:val="1"/>
      <w:numFmt w:val="decimal"/>
      <w:lvlText w:val="%1."/>
      <w:lvlJc w:val="left"/>
      <w:pPr>
        <w:ind w:left="360" w:hanging="360"/>
      </w:pPr>
      <w:rPr>
        <w:rFonts w:ascii="Times New Roman" w:eastAsia="Times New Roman" w:hAnsi="Times New Roman" w:cs="Times New Roman" w:hint="default"/>
        <w:b/>
        <w:bCs/>
        <w:i w:val="0"/>
        <w:iCs w:val="0"/>
        <w:w w:val="99"/>
        <w:sz w:val="24"/>
        <w:szCs w:val="24"/>
      </w:rPr>
    </w:lvl>
    <w:lvl w:ilvl="1" w:tplc="74508012">
      <w:numFmt w:val="bullet"/>
      <w:lvlText w:val="•"/>
      <w:lvlJc w:val="left"/>
      <w:pPr>
        <w:ind w:left="446" w:hanging="360"/>
      </w:pPr>
      <w:rPr>
        <w:rFonts w:hint="default"/>
      </w:rPr>
    </w:lvl>
    <w:lvl w:ilvl="2" w:tplc="8FAA19A6">
      <w:numFmt w:val="bullet"/>
      <w:lvlText w:val="•"/>
      <w:lvlJc w:val="left"/>
      <w:pPr>
        <w:ind w:left="1370" w:hanging="360"/>
      </w:pPr>
      <w:rPr>
        <w:rFonts w:hint="default"/>
      </w:rPr>
    </w:lvl>
    <w:lvl w:ilvl="3" w:tplc="6C268588">
      <w:numFmt w:val="bullet"/>
      <w:lvlText w:val="•"/>
      <w:lvlJc w:val="left"/>
      <w:pPr>
        <w:ind w:left="2294" w:hanging="360"/>
      </w:pPr>
      <w:rPr>
        <w:rFonts w:hint="default"/>
      </w:rPr>
    </w:lvl>
    <w:lvl w:ilvl="4" w:tplc="3C66632E">
      <w:numFmt w:val="bullet"/>
      <w:lvlText w:val="•"/>
      <w:lvlJc w:val="left"/>
      <w:pPr>
        <w:ind w:left="3219" w:hanging="360"/>
      </w:pPr>
      <w:rPr>
        <w:rFonts w:hint="default"/>
      </w:rPr>
    </w:lvl>
    <w:lvl w:ilvl="5" w:tplc="6506017A">
      <w:numFmt w:val="bullet"/>
      <w:lvlText w:val="•"/>
      <w:lvlJc w:val="left"/>
      <w:pPr>
        <w:ind w:left="4143" w:hanging="360"/>
      </w:pPr>
      <w:rPr>
        <w:rFonts w:hint="default"/>
      </w:rPr>
    </w:lvl>
    <w:lvl w:ilvl="6" w:tplc="F73A2778">
      <w:numFmt w:val="bullet"/>
      <w:lvlText w:val="•"/>
      <w:lvlJc w:val="left"/>
      <w:pPr>
        <w:ind w:left="5068" w:hanging="360"/>
      </w:pPr>
      <w:rPr>
        <w:rFonts w:hint="default"/>
      </w:rPr>
    </w:lvl>
    <w:lvl w:ilvl="7" w:tplc="AD0298C0">
      <w:numFmt w:val="bullet"/>
      <w:lvlText w:val="•"/>
      <w:lvlJc w:val="left"/>
      <w:pPr>
        <w:ind w:left="5992" w:hanging="360"/>
      </w:pPr>
      <w:rPr>
        <w:rFonts w:hint="default"/>
      </w:rPr>
    </w:lvl>
    <w:lvl w:ilvl="8" w:tplc="6E30C62C">
      <w:numFmt w:val="bullet"/>
      <w:lvlText w:val="•"/>
      <w:lvlJc w:val="left"/>
      <w:pPr>
        <w:ind w:left="6917" w:hanging="360"/>
      </w:pPr>
      <w:rPr>
        <w:rFonts w:hint="default"/>
      </w:rPr>
    </w:lvl>
  </w:abstractNum>
  <w:num w:numId="1" w16cid:durableId="163056297">
    <w:abstractNumId w:val="11"/>
  </w:num>
  <w:num w:numId="2" w16cid:durableId="1519733166">
    <w:abstractNumId w:val="6"/>
  </w:num>
  <w:num w:numId="3" w16cid:durableId="839197925">
    <w:abstractNumId w:val="13"/>
  </w:num>
  <w:num w:numId="4" w16cid:durableId="531916421">
    <w:abstractNumId w:val="3"/>
  </w:num>
  <w:num w:numId="5" w16cid:durableId="701445156">
    <w:abstractNumId w:val="10"/>
  </w:num>
  <w:num w:numId="6" w16cid:durableId="630401104">
    <w:abstractNumId w:val="0"/>
  </w:num>
  <w:num w:numId="7" w16cid:durableId="2094011732">
    <w:abstractNumId w:val="15"/>
  </w:num>
  <w:num w:numId="8" w16cid:durableId="1184127458">
    <w:abstractNumId w:val="2"/>
  </w:num>
  <w:num w:numId="9" w16cid:durableId="557787697">
    <w:abstractNumId w:val="12"/>
  </w:num>
  <w:num w:numId="10" w16cid:durableId="1506287155">
    <w:abstractNumId w:val="4"/>
  </w:num>
  <w:num w:numId="11" w16cid:durableId="76052540">
    <w:abstractNumId w:val="7"/>
  </w:num>
  <w:num w:numId="12" w16cid:durableId="222300366">
    <w:abstractNumId w:val="1"/>
  </w:num>
  <w:num w:numId="13" w16cid:durableId="304435184">
    <w:abstractNumId w:val="9"/>
  </w:num>
  <w:num w:numId="14" w16cid:durableId="156195608">
    <w:abstractNumId w:val="5"/>
  </w:num>
  <w:num w:numId="15" w16cid:durableId="19666895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20785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52"/>
    <w:rsid w:val="000364CA"/>
    <w:rsid w:val="000F31B8"/>
    <w:rsid w:val="00151DCB"/>
    <w:rsid w:val="001B0820"/>
    <w:rsid w:val="00230A1D"/>
    <w:rsid w:val="002907BD"/>
    <w:rsid w:val="002A2C70"/>
    <w:rsid w:val="002C6B13"/>
    <w:rsid w:val="003071A8"/>
    <w:rsid w:val="00346243"/>
    <w:rsid w:val="00401F1E"/>
    <w:rsid w:val="004621B9"/>
    <w:rsid w:val="004C0561"/>
    <w:rsid w:val="004D015B"/>
    <w:rsid w:val="004E6054"/>
    <w:rsid w:val="00537543"/>
    <w:rsid w:val="0054017B"/>
    <w:rsid w:val="005A1EF4"/>
    <w:rsid w:val="005A49BB"/>
    <w:rsid w:val="005C6BA2"/>
    <w:rsid w:val="005D619E"/>
    <w:rsid w:val="00611DD8"/>
    <w:rsid w:val="00681952"/>
    <w:rsid w:val="006B6AFA"/>
    <w:rsid w:val="00700AA0"/>
    <w:rsid w:val="00740DCB"/>
    <w:rsid w:val="007744AF"/>
    <w:rsid w:val="0077617E"/>
    <w:rsid w:val="007A4C3C"/>
    <w:rsid w:val="007C4BE6"/>
    <w:rsid w:val="00834928"/>
    <w:rsid w:val="008518C7"/>
    <w:rsid w:val="00890C32"/>
    <w:rsid w:val="008A05C7"/>
    <w:rsid w:val="008A3056"/>
    <w:rsid w:val="008A523C"/>
    <w:rsid w:val="00902AC4"/>
    <w:rsid w:val="0091337A"/>
    <w:rsid w:val="00962954"/>
    <w:rsid w:val="009D1FEA"/>
    <w:rsid w:val="009D320C"/>
    <w:rsid w:val="00AD3725"/>
    <w:rsid w:val="00B20615"/>
    <w:rsid w:val="00BD2BA2"/>
    <w:rsid w:val="00BE326D"/>
    <w:rsid w:val="00C175ED"/>
    <w:rsid w:val="00C30A65"/>
    <w:rsid w:val="00C70BB0"/>
    <w:rsid w:val="00CC3431"/>
    <w:rsid w:val="00CE54EA"/>
    <w:rsid w:val="00D24990"/>
    <w:rsid w:val="00D80F83"/>
    <w:rsid w:val="00DC50B6"/>
    <w:rsid w:val="00DD0753"/>
    <w:rsid w:val="00E015D2"/>
    <w:rsid w:val="00E50983"/>
    <w:rsid w:val="00E51BA5"/>
    <w:rsid w:val="00E56CEF"/>
    <w:rsid w:val="00EC610C"/>
    <w:rsid w:val="00ED6A9A"/>
    <w:rsid w:val="00F03453"/>
    <w:rsid w:val="00F061A7"/>
    <w:rsid w:val="00F71BB4"/>
    <w:rsid w:val="00F74EFA"/>
    <w:rsid w:val="00FE08C0"/>
    <w:rsid w:val="00FF19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38CF0"/>
  <w15:docId w15:val="{DCAFDB4D-3FF2-4871-9B81-2FD85CF8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078" w:right="2035"/>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91"/>
      <w:jc w:val="both"/>
    </w:pPr>
    <w:rPr>
      <w:sz w:val="24"/>
      <w:szCs w:val="24"/>
    </w:rPr>
  </w:style>
  <w:style w:type="paragraph" w:styleId="Paragrafoelenco">
    <w:name w:val="List Paragraph"/>
    <w:basedOn w:val="Normale"/>
    <w:uiPriority w:val="34"/>
    <w:qFormat/>
    <w:pPr>
      <w:ind w:left="474" w:hanging="360"/>
    </w:pPr>
  </w:style>
  <w:style w:type="paragraph" w:customStyle="1" w:styleId="TableParagraph">
    <w:name w:val="Table Paragraph"/>
    <w:basedOn w:val="Normale"/>
    <w:uiPriority w:val="1"/>
    <w:qFormat/>
  </w:style>
  <w:style w:type="character" w:customStyle="1" w:styleId="protocolloCarattere">
    <w:name w:val="protocollo Carattere"/>
    <w:link w:val="protocollo"/>
    <w:locked/>
    <w:rsid w:val="002C6B13"/>
    <w:rPr>
      <w:rFonts w:ascii="Verdana" w:hAnsi="Verdana"/>
    </w:rPr>
  </w:style>
  <w:style w:type="paragraph" w:customStyle="1" w:styleId="protocollo">
    <w:name w:val="protocollo"/>
    <w:basedOn w:val="Normale"/>
    <w:link w:val="protocolloCarattere"/>
    <w:rsid w:val="002C6B13"/>
    <w:pPr>
      <w:widowControl/>
      <w:autoSpaceDE/>
      <w:autoSpaceDN/>
      <w:spacing w:line="560" w:lineRule="exact"/>
      <w:jc w:val="both"/>
    </w:pPr>
    <w:rPr>
      <w:rFonts w:ascii="Verdana" w:eastAsiaTheme="minorHAnsi" w:hAnsi="Verdana" w:cstheme="minorBidi"/>
      <w:lang w:val="en-US"/>
    </w:rPr>
  </w:style>
  <w:style w:type="paragraph" w:styleId="Nessunaspaziatura">
    <w:name w:val="No Spacing"/>
    <w:uiPriority w:val="1"/>
    <w:qFormat/>
    <w:rsid w:val="005A49BB"/>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20378">
      <w:bodyDiv w:val="1"/>
      <w:marLeft w:val="0"/>
      <w:marRight w:val="0"/>
      <w:marTop w:val="0"/>
      <w:marBottom w:val="0"/>
      <w:divBdr>
        <w:top w:val="none" w:sz="0" w:space="0" w:color="auto"/>
        <w:left w:val="none" w:sz="0" w:space="0" w:color="auto"/>
        <w:bottom w:val="none" w:sz="0" w:space="0" w:color="auto"/>
        <w:right w:val="none" w:sz="0" w:space="0" w:color="auto"/>
      </w:divBdr>
    </w:div>
    <w:div w:id="2034918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5488B-5089-4571-83C4-3F7DAE3E7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6</Pages>
  <Words>1306</Words>
  <Characters>7445</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CC 020 2020 LAMBARDI CONTRATTO GENERALE D'ALARCON FOREVER</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 020 2020 LAMBARDI CONTRATTO GENERALE D'ALARCON FOREVER</dc:title>
  <dc:subject/>
  <dc:creator>Vilmano Mazzei</dc:creator>
  <cp:keywords/>
  <dc:description/>
  <cp:lastModifiedBy>Alessandra Pacinotti</cp:lastModifiedBy>
  <cp:revision>4</cp:revision>
  <cp:lastPrinted>2022-05-26T07:05:00Z</cp:lastPrinted>
  <dcterms:created xsi:type="dcterms:W3CDTF">2023-07-14T08:55:00Z</dcterms:created>
  <dcterms:modified xsi:type="dcterms:W3CDTF">2023-10-24T10:21:00Z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2021-03-09T00:00:00Z</vt:filetime>
  </property>
  <property fmtid="{D5CDD505-2E9C-101B-9397-08002B2CF9AE}" pid="3" name="Creator">
    <vt:lpwstr>PDF reDirect v2</vt:lpwstr>
  </property>
  <property fmtid="{D5CDD505-2E9C-101B-9397-08002B2CF9AE}" pid="4" name="LastSaved">
    <vt:filetime>2022-05-08T00:00:00Z</vt:filetime>
  </property>
</Properties>
</file>