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054872/2025 ASSISTENZA DOMICILIARE DIRETTA ANNO 2026 - Lista operazioni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22/12/2025 13:17:15,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pubblicata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11:38:52, Melina Ricci,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Offerta inviata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11:40:39,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Procedura chiusa in anticipo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11:41:44,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Inizio valutazione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11:41:44,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39.936,00, Importo offerto consultabile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11:53:55,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DGUE, 1. DGUE D.Lgs. 36_2023.pdf.p7m,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11:53:55,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DGUE, 1. DGUE D.Lgs. 36_2023.pdf.p7m,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11:56:34,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MODELLO 2 DICHIARAZIONI, 2. Modello 2 - dichiarazioni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11:56:34,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MODELLO 2 DICHIARAZIONI, 2. Modello 2 - dichiarazioni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11:58:32,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11:58:32,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PATTO DI INTEGRITA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’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3. Patto di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Integrita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11:59:52,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</w:t>
      </w:r>
      <w:r>
        <w:rPr>
          <w:rFonts w:ascii="Arial" w:hAnsi="Arial" w:cs="Arial"/>
          <w:color w:val="000000"/>
          <w:kern w:val="0"/>
          <w:sz w:val="32"/>
          <w:szCs w:val="32"/>
        </w:rPr>
        <w:lastRenderedPageBreak/>
        <w:t xml:space="preserve">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11:59:52,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TRACCIABILITA’ FLUSSI FINANZIARI, 4. </w:t>
      </w:r>
      <w:proofErr w:type="spellStart"/>
      <w:r>
        <w:rPr>
          <w:rFonts w:ascii="Arial" w:hAnsi="Arial" w:cs="Arial"/>
          <w:color w:val="000000"/>
          <w:kern w:val="0"/>
          <w:sz w:val="32"/>
          <w:szCs w:val="32"/>
        </w:rPr>
        <w:t>Tracciabilita</w:t>
      </w:r>
      <w:proofErr w:type="spell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flussi finanziari (1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).pdf.p7m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>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12:00:42,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CAPITOLATO TECNICO, Capitolato tecnico ASSISTENZA DOMICILIARE DIRETTA 2026.pdf.p7m,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12:00:42,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CAPITOLATO TECNICO, Capitolato tecnico ASSISTENZA DOMICILIARE DIRETTA 2026.pdf.p7m,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12:02:08,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Offerta Economica, OffEcon_5099_1_23122025113433.pdf.p7m,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12:02:08,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Offerta Economica, OffEcon_5099_1_23122025113433.pdf.p7m, Documento approvato</w:t>
      </w:r>
    </w:p>
    <w:p w:rsidR="00DB31FD" w:rsidRDefault="00DB31FD">
      <w:pPr>
        <w:widowControl w:val="0"/>
        <w:autoSpaceDE w:val="0"/>
        <w:autoSpaceDN w:val="0"/>
        <w:adjustRightInd w:val="0"/>
        <w:spacing w:after="40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  <w:r>
        <w:rPr>
          <w:rFonts w:ascii="Arial" w:hAnsi="Arial" w:cs="Arial"/>
          <w:color w:val="000000"/>
          <w:kern w:val="0"/>
          <w:sz w:val="32"/>
          <w:szCs w:val="32"/>
        </w:rPr>
        <w:t xml:space="preserve">23/12/2025 12:03:03, Ciro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Satto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ASSISTENZA DOMICILIARE DIRETTA ANNO </w:t>
      </w:r>
      <w:proofErr w:type="gramStart"/>
      <w:r>
        <w:rPr>
          <w:rFonts w:ascii="Arial" w:hAnsi="Arial" w:cs="Arial"/>
          <w:color w:val="000000"/>
          <w:kern w:val="0"/>
          <w:sz w:val="32"/>
          <w:szCs w:val="32"/>
        </w:rPr>
        <w:t>2026 ,</w:t>
      </w:r>
      <w:proofErr w:type="gramEnd"/>
      <w:r>
        <w:rPr>
          <w:rFonts w:ascii="Arial" w:hAnsi="Arial" w:cs="Arial"/>
          <w:color w:val="000000"/>
          <w:kern w:val="0"/>
          <w:sz w:val="32"/>
          <w:szCs w:val="32"/>
        </w:rPr>
        <w:t xml:space="preserve"> G. Di Vittorio Societ</w:t>
      </w:r>
      <w:r>
        <w:rPr>
          <w:rFonts w:ascii="Arial" w:hAnsi="Arial" w:cs="Arial"/>
          <w:color w:val="000000"/>
          <w:kern w:val="0"/>
          <w:sz w:val="32"/>
          <w:szCs w:val="32"/>
        </w:rPr>
        <w:t>à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Cooperativa Sociale Onlus, </w:t>
      </w:r>
      <w:r>
        <w:rPr>
          <w:rFonts w:ascii="Arial" w:hAnsi="Arial" w:cs="Arial"/>
          <w:color w:val="000000"/>
          <w:kern w:val="0"/>
          <w:sz w:val="32"/>
          <w:szCs w:val="32"/>
        </w:rPr>
        <w:t>€</w:t>
      </w:r>
      <w:r>
        <w:rPr>
          <w:rFonts w:ascii="Arial" w:hAnsi="Arial" w:cs="Arial"/>
          <w:color w:val="000000"/>
          <w:kern w:val="0"/>
          <w:sz w:val="32"/>
          <w:szCs w:val="32"/>
        </w:rPr>
        <w:t xml:space="preserve"> 39.936,00, Procedura aggiudicata</w:t>
      </w:r>
    </w:p>
    <w:sectPr w:rsidR="00000000">
      <w:pgSz w:w="11894" w:h="15840"/>
      <w:pgMar w:top="1133" w:right="1417" w:bottom="1133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FD"/>
    <w:rsid w:val="00DB31FD"/>
    <w:rsid w:val="00F7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B04B31-D4E8-4F5C-8190-865EC7F8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Satto</dc:creator>
  <cp:keywords/>
  <dc:description/>
  <cp:lastModifiedBy>Ciro Satto</cp:lastModifiedBy>
  <cp:revision>2</cp:revision>
  <dcterms:created xsi:type="dcterms:W3CDTF">2025-12-23T11:07:00Z</dcterms:created>
  <dcterms:modified xsi:type="dcterms:W3CDTF">2025-12-23T11:07:00Z</dcterms:modified>
</cp:coreProperties>
</file>